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9BD" w:rsidRPr="00F63AF8" w:rsidRDefault="00F309BD" w:rsidP="00AB5BD5">
      <w:pPr>
        <w:jc w:val="both"/>
        <w:rPr>
          <w:rFonts w:ascii="Times New Roman" w:hAnsi="Times New Roman"/>
          <w:b/>
          <w:sz w:val="28"/>
          <w:szCs w:val="28"/>
          <w:lang w:val="mk-MK"/>
        </w:rPr>
      </w:pPr>
      <w:bookmarkStart w:id="0" w:name="_GoBack"/>
      <w:bookmarkEnd w:id="0"/>
    </w:p>
    <w:p w:rsidR="00F63AF8" w:rsidRDefault="00F63AF8" w:rsidP="00AB5BD5">
      <w:pPr>
        <w:jc w:val="both"/>
        <w:rPr>
          <w:rFonts w:ascii="Times New Roman" w:hAnsi="Times New Roman"/>
          <w:b/>
          <w:sz w:val="28"/>
          <w:szCs w:val="28"/>
          <w:lang w:val="mk-MK"/>
        </w:rPr>
      </w:pPr>
    </w:p>
    <w:p w:rsidR="00F63AF8" w:rsidRDefault="00F63AF8" w:rsidP="00AB5BD5">
      <w:pPr>
        <w:jc w:val="both"/>
        <w:rPr>
          <w:rFonts w:ascii="Times New Roman" w:hAnsi="Times New Roman"/>
          <w:b/>
          <w:sz w:val="28"/>
          <w:szCs w:val="28"/>
          <w:lang w:val="mk-MK"/>
        </w:rPr>
      </w:pPr>
    </w:p>
    <w:p w:rsidR="00F63AF8" w:rsidRDefault="00F63AF8" w:rsidP="00AB5BD5">
      <w:pPr>
        <w:jc w:val="both"/>
        <w:rPr>
          <w:rFonts w:ascii="Times New Roman" w:hAnsi="Times New Roman"/>
          <w:b/>
          <w:sz w:val="28"/>
          <w:szCs w:val="28"/>
          <w:lang w:val="mk-MK"/>
        </w:rPr>
      </w:pPr>
    </w:p>
    <w:p w:rsidR="00F63AF8" w:rsidRDefault="00F63AF8" w:rsidP="00AB5BD5">
      <w:pPr>
        <w:jc w:val="both"/>
        <w:rPr>
          <w:rFonts w:ascii="Times New Roman" w:hAnsi="Times New Roman"/>
          <w:b/>
          <w:sz w:val="28"/>
          <w:szCs w:val="28"/>
          <w:lang w:val="mk-MK"/>
        </w:rPr>
      </w:pPr>
    </w:p>
    <w:p w:rsidR="00F63AF8" w:rsidRDefault="00F63AF8" w:rsidP="00AB5BD5">
      <w:pPr>
        <w:jc w:val="both"/>
        <w:rPr>
          <w:rFonts w:ascii="Times New Roman" w:hAnsi="Times New Roman"/>
          <w:b/>
          <w:sz w:val="28"/>
          <w:szCs w:val="28"/>
          <w:lang w:val="mk-MK"/>
        </w:rPr>
      </w:pPr>
    </w:p>
    <w:p w:rsidR="00F63AF8" w:rsidRDefault="00F63AF8" w:rsidP="00AB5BD5">
      <w:pPr>
        <w:jc w:val="both"/>
        <w:rPr>
          <w:rFonts w:ascii="Times New Roman" w:hAnsi="Times New Roman"/>
          <w:b/>
          <w:sz w:val="28"/>
          <w:szCs w:val="28"/>
          <w:lang w:val="mk-MK"/>
        </w:rPr>
      </w:pPr>
    </w:p>
    <w:p w:rsidR="00F63AF8" w:rsidRDefault="00F63AF8" w:rsidP="00AB5BD5">
      <w:pPr>
        <w:jc w:val="both"/>
        <w:rPr>
          <w:rFonts w:ascii="Times New Roman" w:hAnsi="Times New Roman"/>
          <w:b/>
          <w:sz w:val="28"/>
          <w:szCs w:val="28"/>
          <w:lang w:val="mk-MK"/>
        </w:rPr>
      </w:pPr>
    </w:p>
    <w:p w:rsidR="00F63AF8" w:rsidRDefault="00F63AF8" w:rsidP="00AB5BD5">
      <w:pPr>
        <w:jc w:val="both"/>
        <w:rPr>
          <w:rFonts w:ascii="Times New Roman" w:hAnsi="Times New Roman"/>
          <w:b/>
          <w:sz w:val="28"/>
          <w:szCs w:val="28"/>
          <w:lang w:val="mk-MK"/>
        </w:rPr>
      </w:pPr>
    </w:p>
    <w:p w:rsidR="00AB5BD5" w:rsidRDefault="00AB5BD5" w:rsidP="00AB5BD5">
      <w:pPr>
        <w:jc w:val="both"/>
        <w:rPr>
          <w:rFonts w:ascii="Times New Roman" w:hAnsi="Times New Roman"/>
          <w:b/>
          <w:sz w:val="28"/>
          <w:szCs w:val="28"/>
          <w:lang w:val="mk-MK"/>
        </w:rPr>
      </w:pPr>
    </w:p>
    <w:p w:rsidR="00AB5BD5" w:rsidRDefault="00AB5BD5" w:rsidP="00AB5BD5">
      <w:pPr>
        <w:jc w:val="both"/>
        <w:rPr>
          <w:rFonts w:ascii="Times New Roman" w:hAnsi="Times New Roman"/>
          <w:b/>
          <w:sz w:val="28"/>
          <w:szCs w:val="28"/>
          <w:lang w:val="mk-MK"/>
        </w:rPr>
      </w:pPr>
    </w:p>
    <w:p w:rsidR="00AB5BD5" w:rsidRDefault="00AB5BD5" w:rsidP="00AB5BD5">
      <w:pPr>
        <w:jc w:val="both"/>
        <w:rPr>
          <w:rFonts w:ascii="Times New Roman" w:hAnsi="Times New Roman"/>
          <w:b/>
          <w:sz w:val="28"/>
          <w:szCs w:val="28"/>
          <w:lang w:val="mk-MK"/>
        </w:rPr>
      </w:pPr>
    </w:p>
    <w:p w:rsidR="00F63AF8" w:rsidRDefault="00F63AF8" w:rsidP="00AB5BD5">
      <w:pPr>
        <w:jc w:val="both"/>
        <w:rPr>
          <w:rFonts w:ascii="Times New Roman" w:hAnsi="Times New Roman"/>
          <w:b/>
          <w:sz w:val="28"/>
          <w:szCs w:val="28"/>
          <w:lang w:val="mk-MK"/>
        </w:rPr>
      </w:pPr>
    </w:p>
    <w:p w:rsidR="00F63AF8" w:rsidRDefault="00F63AF8" w:rsidP="00091689">
      <w:pPr>
        <w:spacing w:before="120" w:after="120"/>
        <w:jc w:val="both"/>
        <w:rPr>
          <w:rFonts w:ascii="Times New Roman" w:hAnsi="Times New Roman"/>
          <w:b/>
          <w:sz w:val="28"/>
          <w:szCs w:val="28"/>
          <w:lang w:val="mk-MK"/>
        </w:rPr>
      </w:pPr>
    </w:p>
    <w:p w:rsidR="00F63AF8" w:rsidRDefault="00F63AF8" w:rsidP="00091689">
      <w:pPr>
        <w:spacing w:before="120" w:after="120"/>
        <w:jc w:val="center"/>
        <w:rPr>
          <w:rFonts w:ascii="Times New Roman" w:hAnsi="Times New Roman"/>
          <w:b/>
          <w:sz w:val="28"/>
          <w:szCs w:val="28"/>
          <w:lang w:val="mk-MK"/>
        </w:rPr>
      </w:pPr>
      <w:r w:rsidRPr="00F63AF8">
        <w:rPr>
          <w:rFonts w:ascii="Times New Roman" w:hAnsi="Times New Roman"/>
          <w:b/>
          <w:sz w:val="28"/>
          <w:szCs w:val="28"/>
          <w:lang w:val="mk-MK"/>
        </w:rPr>
        <w:t>ЕТИЧКИ КОДЕКС</w:t>
      </w:r>
    </w:p>
    <w:p w:rsidR="00F63AF8" w:rsidRDefault="00F63AF8" w:rsidP="00091689">
      <w:pPr>
        <w:spacing w:before="120" w:after="120"/>
        <w:jc w:val="center"/>
        <w:rPr>
          <w:rFonts w:ascii="Times New Roman" w:hAnsi="Times New Roman"/>
          <w:b/>
          <w:sz w:val="28"/>
          <w:szCs w:val="28"/>
          <w:lang w:val="mk-MK"/>
        </w:rPr>
      </w:pPr>
      <w:r w:rsidRPr="00F63AF8">
        <w:rPr>
          <w:rFonts w:ascii="Times New Roman" w:hAnsi="Times New Roman"/>
          <w:b/>
          <w:sz w:val="28"/>
          <w:szCs w:val="28"/>
          <w:lang w:val="mk-MK"/>
        </w:rPr>
        <w:t>ЗА</w:t>
      </w:r>
    </w:p>
    <w:p w:rsidR="00F309BD" w:rsidRDefault="00F63AF8" w:rsidP="00091689">
      <w:pPr>
        <w:spacing w:before="120" w:after="120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F63AF8">
        <w:rPr>
          <w:rFonts w:ascii="Times New Roman" w:hAnsi="Times New Roman"/>
          <w:b/>
          <w:sz w:val="28"/>
          <w:szCs w:val="28"/>
          <w:lang w:val="mk-MK"/>
        </w:rPr>
        <w:t>КОРПОРАТИВНО УПРАВУВАЊЕ</w:t>
      </w:r>
    </w:p>
    <w:p w:rsidR="00091689" w:rsidRPr="00091689" w:rsidRDefault="00091689" w:rsidP="00091689">
      <w:pPr>
        <w:spacing w:before="120" w:after="120"/>
        <w:jc w:val="center"/>
        <w:rPr>
          <w:rFonts w:ascii="Times New Roman" w:hAnsi="Times New Roman"/>
          <w:b/>
          <w:sz w:val="28"/>
          <w:szCs w:val="28"/>
          <w:lang w:val="mk-MK"/>
        </w:rPr>
      </w:pPr>
      <w:r>
        <w:rPr>
          <w:rFonts w:ascii="Times New Roman" w:hAnsi="Times New Roman"/>
          <w:b/>
          <w:sz w:val="28"/>
          <w:szCs w:val="28"/>
          <w:lang w:val="mk-MK"/>
        </w:rPr>
        <w:t>НА УНИ</w:t>
      </w:r>
      <w:r w:rsidR="000752FF">
        <w:rPr>
          <w:rFonts w:ascii="Times New Roman" w:hAnsi="Times New Roman"/>
          <w:b/>
          <w:sz w:val="28"/>
          <w:szCs w:val="28"/>
          <w:lang w:val="mk-MK"/>
        </w:rPr>
        <w:t>БАНКА</w:t>
      </w:r>
      <w:r>
        <w:rPr>
          <w:rFonts w:ascii="Times New Roman" w:hAnsi="Times New Roman"/>
          <w:b/>
          <w:sz w:val="28"/>
          <w:szCs w:val="28"/>
          <w:lang w:val="mk-MK"/>
        </w:rPr>
        <w:t xml:space="preserve"> АД СКОПЈЕ</w:t>
      </w:r>
    </w:p>
    <w:p w:rsidR="00F63AF8" w:rsidRDefault="00F63AF8" w:rsidP="00AB5BD5">
      <w:pPr>
        <w:jc w:val="both"/>
        <w:rPr>
          <w:rFonts w:ascii="Times New Roman" w:hAnsi="Times New Roman"/>
          <w:b/>
          <w:sz w:val="28"/>
          <w:szCs w:val="28"/>
          <w:lang w:val="mk-MK"/>
        </w:rPr>
      </w:pPr>
    </w:p>
    <w:p w:rsidR="00F63AF8" w:rsidRDefault="00F63AF8" w:rsidP="00AB5BD5">
      <w:pPr>
        <w:jc w:val="both"/>
        <w:rPr>
          <w:rFonts w:ascii="Times New Roman" w:hAnsi="Times New Roman"/>
          <w:b/>
          <w:sz w:val="28"/>
          <w:szCs w:val="28"/>
          <w:lang w:val="mk-MK"/>
        </w:rPr>
      </w:pPr>
    </w:p>
    <w:p w:rsidR="00F63AF8" w:rsidRDefault="00F63AF8" w:rsidP="00AB5BD5">
      <w:pPr>
        <w:jc w:val="both"/>
        <w:rPr>
          <w:rFonts w:ascii="Times New Roman" w:hAnsi="Times New Roman"/>
          <w:b/>
          <w:sz w:val="28"/>
          <w:szCs w:val="28"/>
          <w:lang w:val="mk-MK"/>
        </w:rPr>
      </w:pPr>
    </w:p>
    <w:p w:rsidR="00F63AF8" w:rsidRDefault="00F63AF8" w:rsidP="00AB5BD5">
      <w:pPr>
        <w:jc w:val="both"/>
        <w:rPr>
          <w:rFonts w:ascii="Times New Roman" w:hAnsi="Times New Roman"/>
          <w:b/>
          <w:sz w:val="28"/>
          <w:szCs w:val="28"/>
          <w:lang w:val="mk-MK"/>
        </w:rPr>
      </w:pPr>
    </w:p>
    <w:p w:rsidR="00F63AF8" w:rsidRDefault="00F63AF8" w:rsidP="00AB5BD5">
      <w:pPr>
        <w:jc w:val="both"/>
        <w:rPr>
          <w:rFonts w:ascii="Times New Roman" w:hAnsi="Times New Roman"/>
          <w:b/>
          <w:sz w:val="28"/>
          <w:szCs w:val="28"/>
          <w:lang w:val="mk-MK"/>
        </w:rPr>
      </w:pPr>
    </w:p>
    <w:p w:rsidR="00F63AF8" w:rsidRDefault="00F63AF8" w:rsidP="00AB5BD5">
      <w:pPr>
        <w:jc w:val="both"/>
        <w:rPr>
          <w:rFonts w:ascii="Times New Roman" w:hAnsi="Times New Roman"/>
          <w:b/>
          <w:sz w:val="28"/>
          <w:szCs w:val="28"/>
          <w:lang w:val="mk-MK"/>
        </w:rPr>
      </w:pPr>
    </w:p>
    <w:p w:rsidR="00F63AF8" w:rsidRDefault="00F63AF8" w:rsidP="00AB5BD5">
      <w:pPr>
        <w:jc w:val="both"/>
        <w:rPr>
          <w:rFonts w:ascii="Times New Roman" w:hAnsi="Times New Roman"/>
          <w:b/>
          <w:sz w:val="28"/>
          <w:szCs w:val="28"/>
          <w:lang w:val="mk-MK"/>
        </w:rPr>
      </w:pPr>
    </w:p>
    <w:p w:rsidR="00F63AF8" w:rsidRDefault="00F63AF8" w:rsidP="00AB5BD5">
      <w:pPr>
        <w:jc w:val="both"/>
        <w:rPr>
          <w:rFonts w:ascii="Times New Roman" w:hAnsi="Times New Roman"/>
          <w:b/>
          <w:sz w:val="28"/>
          <w:szCs w:val="28"/>
          <w:lang w:val="mk-MK"/>
        </w:rPr>
      </w:pPr>
    </w:p>
    <w:p w:rsidR="00F63AF8" w:rsidRDefault="00F63AF8" w:rsidP="00AB5BD5">
      <w:pPr>
        <w:jc w:val="both"/>
        <w:rPr>
          <w:rFonts w:ascii="Times New Roman" w:hAnsi="Times New Roman"/>
          <w:b/>
          <w:sz w:val="28"/>
          <w:szCs w:val="28"/>
          <w:lang w:val="mk-MK"/>
        </w:rPr>
      </w:pPr>
    </w:p>
    <w:p w:rsidR="00F63AF8" w:rsidRDefault="00F63AF8" w:rsidP="00AB5BD5">
      <w:pPr>
        <w:jc w:val="both"/>
        <w:rPr>
          <w:rFonts w:ascii="Times New Roman" w:hAnsi="Times New Roman"/>
          <w:b/>
          <w:sz w:val="28"/>
          <w:szCs w:val="28"/>
          <w:lang w:val="mk-MK"/>
        </w:rPr>
      </w:pPr>
    </w:p>
    <w:p w:rsidR="00F63AF8" w:rsidRDefault="00F63AF8" w:rsidP="00AB5BD5">
      <w:pPr>
        <w:jc w:val="both"/>
        <w:rPr>
          <w:rFonts w:ascii="Times New Roman" w:hAnsi="Times New Roman"/>
          <w:b/>
          <w:sz w:val="28"/>
          <w:szCs w:val="28"/>
          <w:lang w:val="mk-MK"/>
        </w:rPr>
      </w:pPr>
    </w:p>
    <w:p w:rsidR="00F63AF8" w:rsidRDefault="00F63AF8" w:rsidP="00AB5BD5">
      <w:pPr>
        <w:jc w:val="both"/>
        <w:rPr>
          <w:rFonts w:ascii="Times New Roman" w:hAnsi="Times New Roman"/>
          <w:b/>
          <w:sz w:val="28"/>
          <w:szCs w:val="28"/>
          <w:lang w:val="mk-MK"/>
        </w:rPr>
      </w:pPr>
    </w:p>
    <w:p w:rsidR="00F63AF8" w:rsidRDefault="00F63AF8" w:rsidP="00AB5BD5">
      <w:pPr>
        <w:jc w:val="both"/>
        <w:rPr>
          <w:rFonts w:ascii="Times New Roman" w:hAnsi="Times New Roman"/>
          <w:b/>
          <w:sz w:val="28"/>
          <w:szCs w:val="28"/>
          <w:lang w:val="mk-MK"/>
        </w:rPr>
      </w:pPr>
    </w:p>
    <w:p w:rsidR="00F63AF8" w:rsidRDefault="00F63AF8" w:rsidP="00AB5BD5">
      <w:pPr>
        <w:jc w:val="both"/>
        <w:rPr>
          <w:rFonts w:ascii="Times New Roman" w:hAnsi="Times New Roman"/>
          <w:b/>
          <w:sz w:val="28"/>
          <w:szCs w:val="28"/>
          <w:lang w:val="mk-MK"/>
        </w:rPr>
      </w:pPr>
    </w:p>
    <w:p w:rsidR="00F63AF8" w:rsidRDefault="00F63AF8" w:rsidP="00AB5BD5">
      <w:pPr>
        <w:jc w:val="both"/>
        <w:rPr>
          <w:rFonts w:ascii="Times New Roman" w:hAnsi="Times New Roman"/>
          <w:b/>
          <w:sz w:val="28"/>
          <w:szCs w:val="28"/>
          <w:lang w:val="mk-MK"/>
        </w:rPr>
      </w:pPr>
    </w:p>
    <w:p w:rsidR="00F63AF8" w:rsidRDefault="00F63AF8" w:rsidP="00AB5BD5">
      <w:pPr>
        <w:jc w:val="both"/>
        <w:rPr>
          <w:rFonts w:ascii="Times New Roman" w:hAnsi="Times New Roman"/>
          <w:b/>
          <w:sz w:val="28"/>
          <w:szCs w:val="28"/>
          <w:lang w:val="mk-MK"/>
        </w:rPr>
      </w:pPr>
    </w:p>
    <w:p w:rsidR="00F63AF8" w:rsidRDefault="00F63AF8" w:rsidP="00AB5BD5">
      <w:pPr>
        <w:jc w:val="both"/>
        <w:rPr>
          <w:rFonts w:ascii="Times New Roman" w:hAnsi="Times New Roman"/>
          <w:b/>
          <w:sz w:val="28"/>
          <w:szCs w:val="28"/>
          <w:lang w:val="mk-MK"/>
        </w:rPr>
      </w:pPr>
    </w:p>
    <w:p w:rsidR="00F63AF8" w:rsidRDefault="00F63AF8" w:rsidP="00AB5BD5">
      <w:pPr>
        <w:jc w:val="both"/>
        <w:rPr>
          <w:rFonts w:ascii="Times New Roman" w:hAnsi="Times New Roman"/>
          <w:b/>
          <w:sz w:val="28"/>
          <w:szCs w:val="28"/>
          <w:lang w:val="mk-MK"/>
        </w:rPr>
      </w:pPr>
    </w:p>
    <w:p w:rsidR="00F63AF8" w:rsidRDefault="00F63AF8" w:rsidP="00AB5BD5">
      <w:pPr>
        <w:jc w:val="both"/>
        <w:rPr>
          <w:rFonts w:ascii="Times New Roman" w:hAnsi="Times New Roman"/>
          <w:b/>
          <w:sz w:val="28"/>
          <w:szCs w:val="28"/>
          <w:lang w:val="mk-MK"/>
        </w:rPr>
      </w:pPr>
    </w:p>
    <w:p w:rsidR="00F63AF8" w:rsidRDefault="00F63AF8" w:rsidP="00AB5BD5">
      <w:pPr>
        <w:jc w:val="both"/>
        <w:rPr>
          <w:rFonts w:ascii="Times New Roman" w:hAnsi="Times New Roman"/>
          <w:b/>
          <w:sz w:val="28"/>
          <w:szCs w:val="28"/>
          <w:lang w:val="mk-MK"/>
        </w:rPr>
      </w:pPr>
    </w:p>
    <w:p w:rsidR="00F63AF8" w:rsidRDefault="00F63AF8" w:rsidP="00AB5BD5">
      <w:pPr>
        <w:jc w:val="both"/>
        <w:rPr>
          <w:rFonts w:ascii="Times New Roman" w:hAnsi="Times New Roman"/>
          <w:b/>
          <w:sz w:val="28"/>
          <w:szCs w:val="28"/>
          <w:lang w:val="mk-MK"/>
        </w:rPr>
      </w:pPr>
    </w:p>
    <w:p w:rsidR="00AB5BD5" w:rsidRPr="00A22045" w:rsidRDefault="00AB5BD5" w:rsidP="00AB5BD5">
      <w:pPr>
        <w:jc w:val="both"/>
        <w:rPr>
          <w:rFonts w:ascii="Times New Roman" w:hAnsi="Times New Roman"/>
          <w:lang w:val="mk-MK"/>
        </w:rPr>
      </w:pPr>
    </w:p>
    <w:p w:rsidR="00F309BD" w:rsidRPr="00A22045" w:rsidRDefault="00F309BD" w:rsidP="00AB5BD5">
      <w:pPr>
        <w:jc w:val="both"/>
        <w:rPr>
          <w:rFonts w:ascii="Times New Roman" w:hAnsi="Times New Roman"/>
          <w:lang w:val="mk-MK"/>
        </w:rPr>
      </w:pPr>
    </w:p>
    <w:p w:rsidR="00F309BD" w:rsidRPr="006405B8" w:rsidRDefault="00A22045" w:rsidP="00AB5BD5">
      <w:pPr>
        <w:jc w:val="both"/>
        <w:rPr>
          <w:rFonts w:ascii="Times New Roman" w:hAnsi="Times New Roman"/>
          <w:b/>
          <w:lang w:val="mk-MK"/>
        </w:rPr>
      </w:pPr>
      <w:r w:rsidRPr="006405B8">
        <w:rPr>
          <w:rFonts w:ascii="Times New Roman" w:hAnsi="Times New Roman"/>
          <w:b/>
          <w:sz w:val="32"/>
          <w:szCs w:val="32"/>
          <w:lang w:val="mk-MK"/>
        </w:rPr>
        <w:t>Содржина</w:t>
      </w:r>
      <w:r w:rsidR="00AB5BD5" w:rsidRPr="006405B8">
        <w:rPr>
          <w:rFonts w:ascii="Times New Roman" w:hAnsi="Times New Roman"/>
          <w:b/>
          <w:sz w:val="32"/>
          <w:szCs w:val="32"/>
          <w:lang w:val="mk-MK"/>
        </w:rPr>
        <w:t>:</w:t>
      </w:r>
    </w:p>
    <w:p w:rsidR="00AB5BD5" w:rsidRDefault="00AB5BD5" w:rsidP="00AB5BD5">
      <w:pPr>
        <w:jc w:val="both"/>
        <w:rPr>
          <w:rFonts w:ascii="Times New Roman" w:hAnsi="Times New Roman"/>
          <w:lang w:val="mk-MK"/>
        </w:rPr>
      </w:pPr>
    </w:p>
    <w:p w:rsidR="00AB5BD5" w:rsidRPr="00236834" w:rsidRDefault="00AB5BD5" w:rsidP="00AB5BD5">
      <w:pPr>
        <w:jc w:val="both"/>
        <w:rPr>
          <w:rFonts w:ascii="Times New Roman" w:hAnsi="Times New Roman"/>
          <w:lang w:val="en-US"/>
        </w:rPr>
      </w:pPr>
    </w:p>
    <w:tbl>
      <w:tblPr>
        <w:tblpPr w:leftFromText="180" w:rightFromText="180" w:vertAnchor="text" w:horzAnchor="margin" w:tblpY="183"/>
        <w:tblW w:w="0" w:type="auto"/>
        <w:tblLook w:val="01E0" w:firstRow="1" w:lastRow="1" w:firstColumn="1" w:lastColumn="1" w:noHBand="0" w:noVBand="0"/>
      </w:tblPr>
      <w:tblGrid>
        <w:gridCol w:w="604"/>
        <w:gridCol w:w="5155"/>
        <w:gridCol w:w="2763"/>
      </w:tblGrid>
      <w:tr w:rsidR="00F309BD" w:rsidRPr="007D09BA">
        <w:tc>
          <w:tcPr>
            <w:tcW w:w="615" w:type="dxa"/>
            <w:tcBorders>
              <w:bottom w:val="single" w:sz="4" w:space="0" w:color="auto"/>
            </w:tcBorders>
          </w:tcPr>
          <w:p w:rsidR="00F309BD" w:rsidRPr="007D09BA" w:rsidRDefault="00F309BD" w:rsidP="007D09BA">
            <w:pPr>
              <w:jc w:val="both"/>
              <w:rPr>
                <w:rFonts w:ascii="Times New Roman" w:hAnsi="Times New Roman"/>
                <w:sz w:val="28"/>
                <w:szCs w:val="28"/>
                <w:lang w:val="mk-MK"/>
              </w:rPr>
            </w:pPr>
            <w:r w:rsidRPr="007D09BA">
              <w:rPr>
                <w:rFonts w:ascii="Times New Roman" w:hAnsi="Times New Roman"/>
                <w:sz w:val="28"/>
                <w:szCs w:val="28"/>
                <w:lang w:val="mk-MK"/>
              </w:rPr>
              <w:t>1.</w:t>
            </w:r>
          </w:p>
        </w:tc>
        <w:tc>
          <w:tcPr>
            <w:tcW w:w="5316" w:type="dxa"/>
            <w:tcBorders>
              <w:bottom w:val="single" w:sz="4" w:space="0" w:color="auto"/>
            </w:tcBorders>
          </w:tcPr>
          <w:p w:rsidR="00F309BD" w:rsidRPr="007D09BA" w:rsidRDefault="00F309BD" w:rsidP="007D09BA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  <w:lang w:val="mk-MK"/>
              </w:rPr>
            </w:pPr>
            <w:r w:rsidRPr="007D09BA">
              <w:rPr>
                <w:rFonts w:ascii="Times New Roman" w:hAnsi="Times New Roman"/>
                <w:sz w:val="28"/>
                <w:szCs w:val="28"/>
                <w:lang w:val="mk-MK"/>
              </w:rPr>
              <w:t xml:space="preserve">Нашите темелни вредности </w:t>
            </w:r>
          </w:p>
        </w:tc>
        <w:tc>
          <w:tcPr>
            <w:tcW w:w="2925" w:type="dxa"/>
            <w:tcBorders>
              <w:bottom w:val="single" w:sz="4" w:space="0" w:color="auto"/>
            </w:tcBorders>
          </w:tcPr>
          <w:p w:rsidR="00F309BD" w:rsidRPr="007D09BA" w:rsidRDefault="00F309BD" w:rsidP="007D09BA">
            <w:pPr>
              <w:jc w:val="right"/>
              <w:rPr>
                <w:rFonts w:ascii="Times New Roman" w:hAnsi="Times New Roman"/>
                <w:lang w:val="mk-MK"/>
              </w:rPr>
            </w:pPr>
          </w:p>
        </w:tc>
      </w:tr>
      <w:tr w:rsidR="00E44D33" w:rsidRPr="007D09BA">
        <w:tc>
          <w:tcPr>
            <w:tcW w:w="615" w:type="dxa"/>
            <w:tcBorders>
              <w:bottom w:val="single" w:sz="4" w:space="0" w:color="auto"/>
            </w:tcBorders>
          </w:tcPr>
          <w:p w:rsidR="00E44D33" w:rsidRPr="007D09BA" w:rsidRDefault="00E44D33" w:rsidP="007D09BA">
            <w:pPr>
              <w:jc w:val="both"/>
              <w:rPr>
                <w:rFonts w:ascii="Times New Roman" w:hAnsi="Times New Roman"/>
                <w:sz w:val="28"/>
                <w:szCs w:val="28"/>
                <w:lang w:val="mk-MK"/>
              </w:rPr>
            </w:pPr>
            <w:r>
              <w:rPr>
                <w:rFonts w:ascii="Times New Roman" w:hAnsi="Times New Roman"/>
                <w:sz w:val="28"/>
                <w:szCs w:val="28"/>
                <w:lang w:val="mk-MK"/>
              </w:rPr>
              <w:t xml:space="preserve">2.             </w:t>
            </w:r>
          </w:p>
        </w:tc>
        <w:tc>
          <w:tcPr>
            <w:tcW w:w="5316" w:type="dxa"/>
            <w:tcBorders>
              <w:bottom w:val="single" w:sz="4" w:space="0" w:color="auto"/>
            </w:tcBorders>
          </w:tcPr>
          <w:p w:rsidR="00E44D33" w:rsidRPr="007D09BA" w:rsidRDefault="00E44D33" w:rsidP="007D09BA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  <w:lang w:val="mk-MK"/>
              </w:rPr>
            </w:pPr>
            <w:r>
              <w:rPr>
                <w:rFonts w:ascii="Times New Roman" w:hAnsi="Times New Roman"/>
                <w:sz w:val="28"/>
                <w:szCs w:val="28"/>
                <w:lang w:val="mk-MK"/>
              </w:rPr>
              <w:t>Избегнување на неприфатливо однесување</w:t>
            </w:r>
          </w:p>
        </w:tc>
        <w:tc>
          <w:tcPr>
            <w:tcW w:w="2925" w:type="dxa"/>
            <w:tcBorders>
              <w:bottom w:val="single" w:sz="4" w:space="0" w:color="auto"/>
            </w:tcBorders>
          </w:tcPr>
          <w:p w:rsidR="00E44D33" w:rsidRPr="007D09BA" w:rsidRDefault="00E44D33" w:rsidP="007D09BA">
            <w:pPr>
              <w:jc w:val="right"/>
              <w:rPr>
                <w:rFonts w:ascii="Times New Roman" w:hAnsi="Times New Roman"/>
                <w:lang w:val="mk-MK"/>
              </w:rPr>
            </w:pPr>
          </w:p>
        </w:tc>
      </w:tr>
      <w:tr w:rsidR="00AB5BD5" w:rsidRPr="007D09BA">
        <w:tc>
          <w:tcPr>
            <w:tcW w:w="615" w:type="dxa"/>
            <w:tcBorders>
              <w:top w:val="single" w:sz="4" w:space="0" w:color="auto"/>
            </w:tcBorders>
          </w:tcPr>
          <w:p w:rsidR="00AB5BD5" w:rsidRPr="007D09BA" w:rsidRDefault="00AB5BD5" w:rsidP="007D09BA">
            <w:pPr>
              <w:jc w:val="both"/>
              <w:rPr>
                <w:rFonts w:ascii="Times New Roman" w:hAnsi="Times New Roman"/>
                <w:sz w:val="28"/>
                <w:szCs w:val="28"/>
                <w:lang w:val="mk-MK"/>
              </w:rPr>
            </w:pPr>
          </w:p>
        </w:tc>
        <w:tc>
          <w:tcPr>
            <w:tcW w:w="5316" w:type="dxa"/>
            <w:tcBorders>
              <w:top w:val="single" w:sz="4" w:space="0" w:color="auto"/>
            </w:tcBorders>
          </w:tcPr>
          <w:p w:rsidR="00AB5BD5" w:rsidRPr="007D09BA" w:rsidRDefault="00AB5BD5" w:rsidP="007D09BA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  <w:lang w:val="mk-MK"/>
              </w:rPr>
            </w:pPr>
          </w:p>
        </w:tc>
        <w:tc>
          <w:tcPr>
            <w:tcW w:w="2925" w:type="dxa"/>
            <w:tcBorders>
              <w:top w:val="single" w:sz="4" w:space="0" w:color="auto"/>
            </w:tcBorders>
          </w:tcPr>
          <w:p w:rsidR="00AB5BD5" w:rsidRPr="007D09BA" w:rsidRDefault="00AB5BD5" w:rsidP="007D09BA">
            <w:pPr>
              <w:jc w:val="right"/>
              <w:rPr>
                <w:rFonts w:ascii="Times New Roman" w:hAnsi="Times New Roman"/>
                <w:lang w:val="mk-MK"/>
              </w:rPr>
            </w:pPr>
          </w:p>
        </w:tc>
      </w:tr>
      <w:tr w:rsidR="00F309BD" w:rsidRPr="007D09BA">
        <w:tc>
          <w:tcPr>
            <w:tcW w:w="615" w:type="dxa"/>
            <w:tcBorders>
              <w:bottom w:val="single" w:sz="4" w:space="0" w:color="auto"/>
            </w:tcBorders>
          </w:tcPr>
          <w:p w:rsidR="00F309BD" w:rsidRPr="007D09BA" w:rsidRDefault="00E44D33" w:rsidP="007D09BA">
            <w:pPr>
              <w:jc w:val="both"/>
              <w:rPr>
                <w:rFonts w:ascii="Times New Roman" w:hAnsi="Times New Roman"/>
                <w:sz w:val="28"/>
                <w:szCs w:val="28"/>
                <w:lang w:val="mk-MK"/>
              </w:rPr>
            </w:pPr>
            <w:r>
              <w:rPr>
                <w:rFonts w:ascii="Times New Roman" w:hAnsi="Times New Roman"/>
                <w:sz w:val="28"/>
                <w:szCs w:val="28"/>
                <w:lang w:val="mk-MK"/>
              </w:rPr>
              <w:t>3</w:t>
            </w:r>
            <w:r w:rsidR="00F309BD" w:rsidRPr="007D09BA">
              <w:rPr>
                <w:rFonts w:ascii="Times New Roman" w:hAnsi="Times New Roman"/>
                <w:sz w:val="28"/>
                <w:szCs w:val="28"/>
                <w:lang w:val="mk-MK"/>
              </w:rPr>
              <w:t>.</w:t>
            </w:r>
          </w:p>
        </w:tc>
        <w:tc>
          <w:tcPr>
            <w:tcW w:w="5316" w:type="dxa"/>
            <w:tcBorders>
              <w:bottom w:val="single" w:sz="4" w:space="0" w:color="auto"/>
            </w:tcBorders>
          </w:tcPr>
          <w:p w:rsidR="00F309BD" w:rsidRPr="007D09BA" w:rsidRDefault="00F309BD" w:rsidP="007D09BA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  <w:lang w:val="mk-MK"/>
              </w:rPr>
            </w:pPr>
            <w:r w:rsidRPr="007D09BA">
              <w:rPr>
                <w:rFonts w:ascii="Times New Roman" w:hAnsi="Times New Roman"/>
                <w:sz w:val="28"/>
                <w:szCs w:val="28"/>
                <w:lang w:val="mk-MK"/>
              </w:rPr>
              <w:t>Судир на интереси</w:t>
            </w:r>
          </w:p>
        </w:tc>
        <w:tc>
          <w:tcPr>
            <w:tcW w:w="2925" w:type="dxa"/>
            <w:tcBorders>
              <w:bottom w:val="single" w:sz="4" w:space="0" w:color="auto"/>
            </w:tcBorders>
          </w:tcPr>
          <w:p w:rsidR="00F309BD" w:rsidRPr="007D09BA" w:rsidRDefault="00F309BD" w:rsidP="007D09BA">
            <w:pPr>
              <w:jc w:val="right"/>
              <w:rPr>
                <w:rFonts w:ascii="Times New Roman" w:hAnsi="Times New Roman"/>
                <w:lang w:val="mk-MK"/>
              </w:rPr>
            </w:pPr>
          </w:p>
        </w:tc>
      </w:tr>
      <w:tr w:rsidR="00AB5BD5" w:rsidRPr="007D09BA">
        <w:tc>
          <w:tcPr>
            <w:tcW w:w="615" w:type="dxa"/>
            <w:tcBorders>
              <w:top w:val="single" w:sz="4" w:space="0" w:color="auto"/>
            </w:tcBorders>
          </w:tcPr>
          <w:p w:rsidR="00AB5BD5" w:rsidRPr="007D09BA" w:rsidRDefault="00AB5BD5" w:rsidP="007D09BA">
            <w:pPr>
              <w:jc w:val="both"/>
              <w:rPr>
                <w:rFonts w:ascii="Times New Roman" w:hAnsi="Times New Roman"/>
                <w:sz w:val="28"/>
                <w:szCs w:val="28"/>
                <w:lang w:val="mk-MK"/>
              </w:rPr>
            </w:pPr>
          </w:p>
        </w:tc>
        <w:tc>
          <w:tcPr>
            <w:tcW w:w="5316" w:type="dxa"/>
            <w:tcBorders>
              <w:top w:val="single" w:sz="4" w:space="0" w:color="auto"/>
            </w:tcBorders>
          </w:tcPr>
          <w:p w:rsidR="00AB5BD5" w:rsidRPr="007D09BA" w:rsidRDefault="00AB5BD5" w:rsidP="007D09BA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  <w:lang w:val="mk-MK"/>
              </w:rPr>
            </w:pPr>
          </w:p>
        </w:tc>
        <w:tc>
          <w:tcPr>
            <w:tcW w:w="2925" w:type="dxa"/>
            <w:tcBorders>
              <w:top w:val="single" w:sz="4" w:space="0" w:color="auto"/>
            </w:tcBorders>
          </w:tcPr>
          <w:p w:rsidR="00AB5BD5" w:rsidRPr="007D09BA" w:rsidRDefault="00AB5BD5" w:rsidP="007D09BA">
            <w:pPr>
              <w:jc w:val="right"/>
              <w:rPr>
                <w:rFonts w:ascii="Times New Roman" w:hAnsi="Times New Roman"/>
                <w:lang w:val="mk-MK"/>
              </w:rPr>
            </w:pPr>
          </w:p>
        </w:tc>
      </w:tr>
      <w:tr w:rsidR="00F309BD" w:rsidRPr="007D09BA">
        <w:tc>
          <w:tcPr>
            <w:tcW w:w="615" w:type="dxa"/>
            <w:tcBorders>
              <w:bottom w:val="single" w:sz="4" w:space="0" w:color="auto"/>
            </w:tcBorders>
          </w:tcPr>
          <w:p w:rsidR="00F309BD" w:rsidRPr="007D09BA" w:rsidRDefault="00E44D33" w:rsidP="007D09BA">
            <w:pPr>
              <w:jc w:val="both"/>
              <w:rPr>
                <w:rFonts w:ascii="Times New Roman" w:hAnsi="Times New Roman"/>
                <w:sz w:val="28"/>
                <w:szCs w:val="28"/>
                <w:lang w:val="mk-MK"/>
              </w:rPr>
            </w:pPr>
            <w:r>
              <w:rPr>
                <w:rFonts w:ascii="Times New Roman" w:hAnsi="Times New Roman"/>
                <w:sz w:val="28"/>
                <w:szCs w:val="28"/>
                <w:lang w:val="mk-MK"/>
              </w:rPr>
              <w:t>4</w:t>
            </w:r>
            <w:r w:rsidR="00F309BD" w:rsidRPr="007D09BA">
              <w:rPr>
                <w:rFonts w:ascii="Times New Roman" w:hAnsi="Times New Roman"/>
                <w:sz w:val="28"/>
                <w:szCs w:val="28"/>
                <w:lang w:val="mk-MK"/>
              </w:rPr>
              <w:t>.</w:t>
            </w:r>
          </w:p>
        </w:tc>
        <w:tc>
          <w:tcPr>
            <w:tcW w:w="5316" w:type="dxa"/>
            <w:tcBorders>
              <w:bottom w:val="single" w:sz="4" w:space="0" w:color="auto"/>
            </w:tcBorders>
          </w:tcPr>
          <w:p w:rsidR="00F309BD" w:rsidRPr="007D09BA" w:rsidRDefault="00F309BD" w:rsidP="007D09BA">
            <w:pPr>
              <w:ind w:left="360"/>
              <w:jc w:val="both"/>
              <w:rPr>
                <w:rFonts w:ascii="Times New Roman" w:hAnsi="Times New Roman"/>
                <w:b/>
                <w:sz w:val="28"/>
                <w:szCs w:val="28"/>
                <w:lang w:val="mk-MK"/>
              </w:rPr>
            </w:pPr>
            <w:r w:rsidRPr="007D09BA">
              <w:rPr>
                <w:rFonts w:ascii="Times New Roman" w:hAnsi="Times New Roman"/>
                <w:sz w:val="28"/>
                <w:szCs w:val="28"/>
                <w:lang w:val="mk-MK"/>
              </w:rPr>
              <w:t>Избегнување на случаи на корупција</w:t>
            </w:r>
          </w:p>
        </w:tc>
        <w:tc>
          <w:tcPr>
            <w:tcW w:w="2925" w:type="dxa"/>
            <w:tcBorders>
              <w:bottom w:val="single" w:sz="4" w:space="0" w:color="auto"/>
            </w:tcBorders>
          </w:tcPr>
          <w:p w:rsidR="00F309BD" w:rsidRPr="007D09BA" w:rsidRDefault="00F309BD" w:rsidP="007D09BA">
            <w:pPr>
              <w:jc w:val="right"/>
              <w:rPr>
                <w:rFonts w:ascii="Times New Roman" w:hAnsi="Times New Roman"/>
                <w:lang w:val="mk-MK"/>
              </w:rPr>
            </w:pPr>
          </w:p>
        </w:tc>
      </w:tr>
      <w:tr w:rsidR="00AB5BD5" w:rsidRPr="007D09BA">
        <w:tc>
          <w:tcPr>
            <w:tcW w:w="615" w:type="dxa"/>
            <w:tcBorders>
              <w:top w:val="single" w:sz="4" w:space="0" w:color="auto"/>
            </w:tcBorders>
          </w:tcPr>
          <w:p w:rsidR="00AB5BD5" w:rsidRPr="007D09BA" w:rsidRDefault="00AB5BD5" w:rsidP="007D09BA">
            <w:pPr>
              <w:jc w:val="both"/>
              <w:rPr>
                <w:rFonts w:ascii="Times New Roman" w:hAnsi="Times New Roman"/>
                <w:sz w:val="28"/>
                <w:szCs w:val="28"/>
                <w:lang w:val="mk-MK"/>
              </w:rPr>
            </w:pPr>
          </w:p>
        </w:tc>
        <w:tc>
          <w:tcPr>
            <w:tcW w:w="5316" w:type="dxa"/>
            <w:tcBorders>
              <w:top w:val="single" w:sz="4" w:space="0" w:color="auto"/>
            </w:tcBorders>
          </w:tcPr>
          <w:p w:rsidR="00AB5BD5" w:rsidRPr="007D09BA" w:rsidRDefault="00AB5BD5" w:rsidP="007D09BA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  <w:lang w:val="mk-MK"/>
              </w:rPr>
            </w:pPr>
          </w:p>
        </w:tc>
        <w:tc>
          <w:tcPr>
            <w:tcW w:w="2925" w:type="dxa"/>
            <w:tcBorders>
              <w:top w:val="single" w:sz="4" w:space="0" w:color="auto"/>
            </w:tcBorders>
          </w:tcPr>
          <w:p w:rsidR="00AB5BD5" w:rsidRPr="007D09BA" w:rsidRDefault="00AB5BD5" w:rsidP="007D09BA">
            <w:pPr>
              <w:jc w:val="right"/>
              <w:rPr>
                <w:rFonts w:ascii="Times New Roman" w:hAnsi="Times New Roman"/>
                <w:lang w:val="mk-MK"/>
              </w:rPr>
            </w:pPr>
          </w:p>
        </w:tc>
      </w:tr>
      <w:tr w:rsidR="00F309BD" w:rsidRPr="007D09BA">
        <w:tc>
          <w:tcPr>
            <w:tcW w:w="615" w:type="dxa"/>
            <w:tcBorders>
              <w:bottom w:val="single" w:sz="4" w:space="0" w:color="auto"/>
            </w:tcBorders>
          </w:tcPr>
          <w:p w:rsidR="00C60D48" w:rsidRPr="007D09BA" w:rsidRDefault="00E44D33" w:rsidP="007D09BA">
            <w:pPr>
              <w:jc w:val="both"/>
              <w:rPr>
                <w:rFonts w:ascii="Times New Roman" w:hAnsi="Times New Roman"/>
                <w:sz w:val="28"/>
                <w:szCs w:val="28"/>
                <w:lang w:val="mk-MK"/>
              </w:rPr>
            </w:pPr>
            <w:r>
              <w:rPr>
                <w:rFonts w:ascii="Times New Roman" w:hAnsi="Times New Roman"/>
                <w:sz w:val="28"/>
                <w:szCs w:val="28"/>
                <w:lang w:val="mk-MK"/>
              </w:rPr>
              <w:t>5</w:t>
            </w:r>
            <w:r w:rsidR="00F309BD" w:rsidRPr="007D09BA">
              <w:rPr>
                <w:rFonts w:ascii="Times New Roman" w:hAnsi="Times New Roman"/>
                <w:sz w:val="28"/>
                <w:szCs w:val="28"/>
                <w:lang w:val="mk-MK"/>
              </w:rPr>
              <w:t>.</w:t>
            </w:r>
          </w:p>
        </w:tc>
        <w:tc>
          <w:tcPr>
            <w:tcW w:w="5316" w:type="dxa"/>
            <w:tcBorders>
              <w:bottom w:val="single" w:sz="4" w:space="0" w:color="auto"/>
            </w:tcBorders>
          </w:tcPr>
          <w:p w:rsidR="00F309BD" w:rsidRPr="007D09BA" w:rsidRDefault="00F309BD" w:rsidP="007D09BA">
            <w:pPr>
              <w:tabs>
                <w:tab w:val="left" w:pos="-435"/>
              </w:tabs>
              <w:jc w:val="both"/>
              <w:rPr>
                <w:rFonts w:ascii="Times New Roman" w:hAnsi="Times New Roman"/>
                <w:sz w:val="28"/>
                <w:szCs w:val="28"/>
                <w:lang w:val="mk-MK"/>
              </w:rPr>
            </w:pPr>
            <w:r w:rsidRPr="007D09BA">
              <w:rPr>
                <w:rFonts w:ascii="Times New Roman" w:hAnsi="Times New Roman"/>
                <w:sz w:val="28"/>
                <w:szCs w:val="28"/>
                <w:lang w:val="mk-MK"/>
              </w:rPr>
              <w:t xml:space="preserve">    </w:t>
            </w:r>
            <w:r w:rsidR="000D6075" w:rsidRPr="007D09BA">
              <w:rPr>
                <w:rFonts w:ascii="Times New Roman" w:hAnsi="Times New Roman"/>
                <w:sz w:val="28"/>
                <w:szCs w:val="28"/>
                <w:lang w:val="mk-MK"/>
              </w:rPr>
              <w:t xml:space="preserve"> </w:t>
            </w:r>
            <w:r w:rsidRPr="007D09BA">
              <w:rPr>
                <w:rFonts w:ascii="Times New Roman" w:hAnsi="Times New Roman"/>
                <w:sz w:val="28"/>
                <w:szCs w:val="28"/>
                <w:lang w:val="mk-MK"/>
              </w:rPr>
              <w:t>Трансакции со поврзани лица</w:t>
            </w:r>
          </w:p>
        </w:tc>
        <w:tc>
          <w:tcPr>
            <w:tcW w:w="2925" w:type="dxa"/>
            <w:tcBorders>
              <w:bottom w:val="single" w:sz="4" w:space="0" w:color="auto"/>
            </w:tcBorders>
          </w:tcPr>
          <w:p w:rsidR="00F309BD" w:rsidRPr="007D09BA" w:rsidRDefault="00F309BD" w:rsidP="007D09BA">
            <w:pPr>
              <w:jc w:val="right"/>
              <w:rPr>
                <w:rFonts w:ascii="Times New Roman" w:hAnsi="Times New Roman"/>
                <w:lang w:val="mk-MK"/>
              </w:rPr>
            </w:pPr>
          </w:p>
        </w:tc>
      </w:tr>
      <w:tr w:rsidR="00991B07" w:rsidRPr="007D09BA">
        <w:tc>
          <w:tcPr>
            <w:tcW w:w="615" w:type="dxa"/>
            <w:tcBorders>
              <w:bottom w:val="single" w:sz="4" w:space="0" w:color="auto"/>
            </w:tcBorders>
          </w:tcPr>
          <w:p w:rsidR="00991B07" w:rsidRPr="005E49E0" w:rsidRDefault="00991B07" w:rsidP="007D09BA">
            <w:pPr>
              <w:jc w:val="both"/>
              <w:rPr>
                <w:rFonts w:ascii="Times New Roman" w:hAnsi="Times New Roman"/>
                <w:sz w:val="28"/>
                <w:szCs w:val="28"/>
                <w:lang w:val="mk-MK"/>
              </w:rPr>
            </w:pPr>
          </w:p>
          <w:p w:rsidR="00991B07" w:rsidRPr="005E49E0" w:rsidRDefault="00991B07" w:rsidP="007D09BA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E49E0">
              <w:rPr>
                <w:rFonts w:ascii="Times New Roman" w:hAnsi="Times New Roman"/>
                <w:sz w:val="28"/>
                <w:szCs w:val="28"/>
                <w:lang w:val="en-US"/>
              </w:rPr>
              <w:t>6.</w:t>
            </w:r>
          </w:p>
        </w:tc>
        <w:tc>
          <w:tcPr>
            <w:tcW w:w="5316" w:type="dxa"/>
            <w:tcBorders>
              <w:bottom w:val="single" w:sz="4" w:space="0" w:color="auto"/>
            </w:tcBorders>
          </w:tcPr>
          <w:p w:rsidR="00991B07" w:rsidRPr="005E49E0" w:rsidRDefault="00991B07" w:rsidP="007D09BA">
            <w:pPr>
              <w:tabs>
                <w:tab w:val="left" w:pos="-435"/>
              </w:tabs>
              <w:jc w:val="both"/>
              <w:rPr>
                <w:rFonts w:ascii="Times New Roman" w:hAnsi="Times New Roman"/>
                <w:sz w:val="28"/>
                <w:szCs w:val="28"/>
                <w:lang w:val="mk-MK"/>
              </w:rPr>
            </w:pPr>
            <w:r w:rsidRPr="005E49E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</w:t>
            </w:r>
          </w:p>
          <w:p w:rsidR="00991B07" w:rsidRPr="005E49E0" w:rsidRDefault="00991B07" w:rsidP="00991B07">
            <w:pPr>
              <w:tabs>
                <w:tab w:val="left" w:pos="-435"/>
              </w:tabs>
              <w:jc w:val="both"/>
              <w:rPr>
                <w:rFonts w:ascii="Times New Roman" w:hAnsi="Times New Roman"/>
                <w:sz w:val="28"/>
                <w:szCs w:val="28"/>
                <w:lang w:val="mk-MK"/>
              </w:rPr>
            </w:pPr>
            <w:r w:rsidRPr="005E49E0">
              <w:rPr>
                <w:rFonts w:ascii="Times New Roman" w:hAnsi="Times New Roman"/>
                <w:sz w:val="28"/>
                <w:szCs w:val="28"/>
                <w:lang w:val="mk-MK"/>
              </w:rPr>
              <w:t xml:space="preserve">     Конфиденцијалност</w:t>
            </w:r>
          </w:p>
        </w:tc>
        <w:tc>
          <w:tcPr>
            <w:tcW w:w="2925" w:type="dxa"/>
            <w:tcBorders>
              <w:bottom w:val="single" w:sz="4" w:space="0" w:color="auto"/>
            </w:tcBorders>
          </w:tcPr>
          <w:p w:rsidR="00991B07" w:rsidRPr="00991B07" w:rsidRDefault="00991B07" w:rsidP="00991B07">
            <w:pPr>
              <w:rPr>
                <w:rFonts w:ascii="Times New Roman" w:hAnsi="Times New Roman"/>
                <w:lang w:val="en-US"/>
              </w:rPr>
            </w:pPr>
          </w:p>
        </w:tc>
      </w:tr>
      <w:tr w:rsidR="00AB5BD5" w:rsidRPr="007D09BA">
        <w:tc>
          <w:tcPr>
            <w:tcW w:w="615" w:type="dxa"/>
            <w:tcBorders>
              <w:top w:val="single" w:sz="4" w:space="0" w:color="auto"/>
            </w:tcBorders>
          </w:tcPr>
          <w:p w:rsidR="00AB5BD5" w:rsidRPr="007D09BA" w:rsidRDefault="00AB5BD5" w:rsidP="007D09BA">
            <w:pPr>
              <w:jc w:val="both"/>
              <w:rPr>
                <w:rFonts w:ascii="Times New Roman" w:hAnsi="Times New Roman"/>
                <w:sz w:val="28"/>
                <w:szCs w:val="28"/>
                <w:lang w:val="mk-MK"/>
              </w:rPr>
            </w:pPr>
          </w:p>
        </w:tc>
        <w:tc>
          <w:tcPr>
            <w:tcW w:w="5316" w:type="dxa"/>
            <w:tcBorders>
              <w:top w:val="single" w:sz="4" w:space="0" w:color="auto"/>
            </w:tcBorders>
          </w:tcPr>
          <w:p w:rsidR="00AB5BD5" w:rsidRPr="007D09BA" w:rsidRDefault="00AB5BD5" w:rsidP="007D09BA">
            <w:pPr>
              <w:tabs>
                <w:tab w:val="left" w:pos="-435"/>
              </w:tabs>
              <w:jc w:val="both"/>
              <w:rPr>
                <w:rFonts w:ascii="Times New Roman" w:hAnsi="Times New Roman"/>
                <w:sz w:val="28"/>
                <w:szCs w:val="28"/>
                <w:lang w:val="mk-MK"/>
              </w:rPr>
            </w:pPr>
          </w:p>
        </w:tc>
        <w:tc>
          <w:tcPr>
            <w:tcW w:w="2925" w:type="dxa"/>
            <w:tcBorders>
              <w:top w:val="single" w:sz="4" w:space="0" w:color="auto"/>
            </w:tcBorders>
          </w:tcPr>
          <w:p w:rsidR="00AB5BD5" w:rsidRPr="007D09BA" w:rsidRDefault="00AB5BD5" w:rsidP="007D09BA">
            <w:pPr>
              <w:jc w:val="right"/>
              <w:rPr>
                <w:rFonts w:ascii="Times New Roman" w:hAnsi="Times New Roman"/>
                <w:lang w:val="mk-MK"/>
              </w:rPr>
            </w:pPr>
          </w:p>
        </w:tc>
      </w:tr>
      <w:tr w:rsidR="00F309BD" w:rsidRPr="007D09BA">
        <w:tc>
          <w:tcPr>
            <w:tcW w:w="615" w:type="dxa"/>
            <w:tcBorders>
              <w:bottom w:val="single" w:sz="4" w:space="0" w:color="auto"/>
            </w:tcBorders>
          </w:tcPr>
          <w:p w:rsidR="00F309BD" w:rsidRPr="005E49E0" w:rsidRDefault="00991B07" w:rsidP="007D09BA">
            <w:pPr>
              <w:jc w:val="both"/>
              <w:rPr>
                <w:rFonts w:ascii="Times New Roman" w:hAnsi="Times New Roman"/>
                <w:sz w:val="28"/>
                <w:szCs w:val="28"/>
                <w:lang w:val="mk-MK"/>
              </w:rPr>
            </w:pPr>
            <w:r w:rsidRPr="005E49E0">
              <w:rPr>
                <w:rFonts w:ascii="Times New Roman" w:hAnsi="Times New Roman"/>
                <w:sz w:val="28"/>
                <w:szCs w:val="28"/>
                <w:lang w:val="mk-MK"/>
              </w:rPr>
              <w:t>7</w:t>
            </w:r>
            <w:r w:rsidR="00F309BD" w:rsidRPr="005E49E0">
              <w:rPr>
                <w:rFonts w:ascii="Times New Roman" w:hAnsi="Times New Roman"/>
                <w:sz w:val="28"/>
                <w:szCs w:val="28"/>
                <w:lang w:val="mk-MK"/>
              </w:rPr>
              <w:t>.</w:t>
            </w:r>
          </w:p>
        </w:tc>
        <w:tc>
          <w:tcPr>
            <w:tcW w:w="5316" w:type="dxa"/>
            <w:tcBorders>
              <w:bottom w:val="single" w:sz="4" w:space="0" w:color="auto"/>
            </w:tcBorders>
          </w:tcPr>
          <w:p w:rsidR="00F309BD" w:rsidRPr="007D09BA" w:rsidRDefault="00F309BD" w:rsidP="007D09BA">
            <w:pPr>
              <w:tabs>
                <w:tab w:val="left" w:pos="360"/>
              </w:tabs>
              <w:jc w:val="both"/>
              <w:rPr>
                <w:rFonts w:ascii="Times New Roman" w:hAnsi="Times New Roman"/>
                <w:sz w:val="28"/>
                <w:szCs w:val="28"/>
                <w:lang w:val="mk-MK"/>
              </w:rPr>
            </w:pPr>
            <w:r w:rsidRPr="007D09BA">
              <w:rPr>
                <w:rFonts w:ascii="Times New Roman" w:hAnsi="Times New Roman"/>
                <w:sz w:val="28"/>
                <w:szCs w:val="28"/>
                <w:lang w:val="mk-MK"/>
              </w:rPr>
              <w:t xml:space="preserve">    </w:t>
            </w:r>
            <w:r w:rsidR="000752FF">
              <w:rPr>
                <w:rFonts w:ascii="Times New Roman" w:hAnsi="Times New Roman"/>
                <w:sz w:val="28"/>
                <w:szCs w:val="28"/>
                <w:lang w:val="mk-MK"/>
              </w:rPr>
              <w:t xml:space="preserve"> </w:t>
            </w:r>
            <w:r w:rsidR="00307352">
              <w:rPr>
                <w:rFonts w:ascii="Times New Roman" w:hAnsi="Times New Roman"/>
                <w:sz w:val="28"/>
                <w:szCs w:val="28"/>
                <w:lang w:val="mk-MK"/>
              </w:rPr>
              <w:t>Јавни изјави</w:t>
            </w:r>
          </w:p>
        </w:tc>
        <w:tc>
          <w:tcPr>
            <w:tcW w:w="2925" w:type="dxa"/>
            <w:tcBorders>
              <w:bottom w:val="single" w:sz="4" w:space="0" w:color="auto"/>
            </w:tcBorders>
          </w:tcPr>
          <w:p w:rsidR="00F309BD" w:rsidRPr="007D09BA" w:rsidRDefault="00F309BD" w:rsidP="007D09BA">
            <w:pPr>
              <w:jc w:val="right"/>
              <w:rPr>
                <w:rFonts w:ascii="Times New Roman" w:hAnsi="Times New Roman"/>
                <w:lang w:val="mk-MK"/>
              </w:rPr>
            </w:pPr>
          </w:p>
        </w:tc>
      </w:tr>
      <w:tr w:rsidR="00AB5BD5" w:rsidRPr="007D09BA">
        <w:tc>
          <w:tcPr>
            <w:tcW w:w="615" w:type="dxa"/>
            <w:tcBorders>
              <w:top w:val="single" w:sz="4" w:space="0" w:color="auto"/>
            </w:tcBorders>
          </w:tcPr>
          <w:p w:rsidR="00AB5BD5" w:rsidRPr="007D09BA" w:rsidRDefault="00AB5BD5" w:rsidP="007D09BA">
            <w:pPr>
              <w:jc w:val="both"/>
              <w:rPr>
                <w:rFonts w:ascii="Times New Roman" w:hAnsi="Times New Roman"/>
                <w:sz w:val="28"/>
                <w:szCs w:val="28"/>
                <w:lang w:val="mk-MK"/>
              </w:rPr>
            </w:pPr>
          </w:p>
        </w:tc>
        <w:tc>
          <w:tcPr>
            <w:tcW w:w="5316" w:type="dxa"/>
            <w:tcBorders>
              <w:top w:val="single" w:sz="4" w:space="0" w:color="auto"/>
            </w:tcBorders>
          </w:tcPr>
          <w:p w:rsidR="00AB5BD5" w:rsidRPr="007D09BA" w:rsidRDefault="00AB5BD5" w:rsidP="007D09BA">
            <w:pPr>
              <w:tabs>
                <w:tab w:val="left" w:pos="360"/>
              </w:tabs>
              <w:jc w:val="both"/>
              <w:rPr>
                <w:rFonts w:ascii="Times New Roman" w:hAnsi="Times New Roman"/>
                <w:sz w:val="28"/>
                <w:szCs w:val="28"/>
                <w:lang w:val="mk-MK"/>
              </w:rPr>
            </w:pPr>
          </w:p>
        </w:tc>
        <w:tc>
          <w:tcPr>
            <w:tcW w:w="2925" w:type="dxa"/>
            <w:tcBorders>
              <w:top w:val="single" w:sz="4" w:space="0" w:color="auto"/>
            </w:tcBorders>
          </w:tcPr>
          <w:p w:rsidR="00AB5BD5" w:rsidRPr="007D09BA" w:rsidRDefault="00AB5BD5" w:rsidP="007D09BA">
            <w:pPr>
              <w:jc w:val="right"/>
              <w:rPr>
                <w:rFonts w:ascii="Times New Roman" w:hAnsi="Times New Roman"/>
                <w:lang w:val="mk-MK"/>
              </w:rPr>
            </w:pPr>
          </w:p>
        </w:tc>
      </w:tr>
      <w:tr w:rsidR="00F309BD" w:rsidRPr="007D09BA">
        <w:tc>
          <w:tcPr>
            <w:tcW w:w="615" w:type="dxa"/>
            <w:tcBorders>
              <w:bottom w:val="single" w:sz="4" w:space="0" w:color="auto"/>
            </w:tcBorders>
          </w:tcPr>
          <w:p w:rsidR="00F309BD" w:rsidRPr="005E49E0" w:rsidRDefault="00991B07" w:rsidP="007D09BA">
            <w:pPr>
              <w:jc w:val="both"/>
              <w:rPr>
                <w:rFonts w:ascii="Times New Roman" w:hAnsi="Times New Roman"/>
                <w:sz w:val="28"/>
                <w:szCs w:val="28"/>
                <w:lang w:val="mk-MK"/>
              </w:rPr>
            </w:pPr>
            <w:r w:rsidRPr="005E49E0">
              <w:rPr>
                <w:rFonts w:ascii="Times New Roman" w:hAnsi="Times New Roman"/>
                <w:sz w:val="28"/>
                <w:szCs w:val="28"/>
                <w:lang w:val="mk-MK"/>
              </w:rPr>
              <w:t>8</w:t>
            </w:r>
            <w:r w:rsidR="00F309BD" w:rsidRPr="005E49E0">
              <w:rPr>
                <w:rFonts w:ascii="Times New Roman" w:hAnsi="Times New Roman"/>
                <w:sz w:val="28"/>
                <w:szCs w:val="28"/>
                <w:lang w:val="mk-MK"/>
              </w:rPr>
              <w:t>.</w:t>
            </w:r>
          </w:p>
        </w:tc>
        <w:tc>
          <w:tcPr>
            <w:tcW w:w="5316" w:type="dxa"/>
            <w:tcBorders>
              <w:bottom w:val="single" w:sz="4" w:space="0" w:color="auto"/>
            </w:tcBorders>
          </w:tcPr>
          <w:p w:rsidR="00F309BD" w:rsidRPr="007D09BA" w:rsidRDefault="00F309BD" w:rsidP="007D09BA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  <w:lang w:val="mk-MK"/>
              </w:rPr>
            </w:pPr>
            <w:r w:rsidRPr="007D09BA">
              <w:rPr>
                <w:rFonts w:ascii="Times New Roman" w:hAnsi="Times New Roman"/>
                <w:sz w:val="28"/>
                <w:szCs w:val="28"/>
                <w:lang w:val="mk-MK"/>
              </w:rPr>
              <w:t>Преодни и завршни одредби</w:t>
            </w:r>
          </w:p>
        </w:tc>
        <w:tc>
          <w:tcPr>
            <w:tcW w:w="2925" w:type="dxa"/>
            <w:tcBorders>
              <w:bottom w:val="single" w:sz="4" w:space="0" w:color="auto"/>
            </w:tcBorders>
          </w:tcPr>
          <w:p w:rsidR="00F309BD" w:rsidRPr="007D09BA" w:rsidRDefault="00F309BD" w:rsidP="007D09BA">
            <w:pPr>
              <w:jc w:val="right"/>
              <w:rPr>
                <w:rFonts w:ascii="Times New Roman" w:hAnsi="Times New Roman"/>
                <w:lang w:val="mk-MK"/>
              </w:rPr>
            </w:pPr>
          </w:p>
        </w:tc>
      </w:tr>
    </w:tbl>
    <w:p w:rsidR="00F309BD" w:rsidRPr="00A22045" w:rsidRDefault="00F309BD" w:rsidP="00AB5BD5">
      <w:pPr>
        <w:jc w:val="both"/>
        <w:rPr>
          <w:rFonts w:ascii="Times New Roman" w:hAnsi="Times New Roman"/>
          <w:lang w:val="mk-MK"/>
        </w:rPr>
      </w:pPr>
    </w:p>
    <w:p w:rsidR="00F309BD" w:rsidRPr="00A22045" w:rsidRDefault="00F309BD" w:rsidP="00AB5BD5">
      <w:pPr>
        <w:jc w:val="both"/>
        <w:rPr>
          <w:rFonts w:ascii="Times New Roman" w:hAnsi="Times New Roman"/>
          <w:lang w:val="mk-MK"/>
        </w:rPr>
      </w:pPr>
    </w:p>
    <w:p w:rsidR="00F309BD" w:rsidRPr="00A22045" w:rsidRDefault="00F309BD" w:rsidP="00AB5BD5">
      <w:pPr>
        <w:jc w:val="both"/>
        <w:rPr>
          <w:rFonts w:ascii="Times New Roman" w:hAnsi="Times New Roman"/>
          <w:lang w:val="mk-MK"/>
        </w:rPr>
      </w:pPr>
    </w:p>
    <w:p w:rsidR="00F309BD" w:rsidRPr="00A22045" w:rsidRDefault="00F309BD" w:rsidP="00AB5BD5">
      <w:pPr>
        <w:jc w:val="both"/>
        <w:rPr>
          <w:rFonts w:ascii="Times New Roman" w:hAnsi="Times New Roman"/>
          <w:lang w:val="mk-MK"/>
        </w:rPr>
      </w:pPr>
    </w:p>
    <w:p w:rsidR="00F309BD" w:rsidRPr="00A22045" w:rsidRDefault="00F309BD" w:rsidP="00AB5BD5">
      <w:pPr>
        <w:jc w:val="both"/>
        <w:rPr>
          <w:rFonts w:ascii="Times New Roman" w:hAnsi="Times New Roman"/>
          <w:lang w:val="mk-MK"/>
        </w:rPr>
      </w:pPr>
    </w:p>
    <w:p w:rsidR="00F309BD" w:rsidRPr="00A22045" w:rsidRDefault="00F309BD" w:rsidP="00AB5BD5">
      <w:pPr>
        <w:jc w:val="both"/>
        <w:rPr>
          <w:rFonts w:ascii="Times New Roman" w:hAnsi="Times New Roman"/>
          <w:lang w:val="mk-MK"/>
        </w:rPr>
      </w:pPr>
    </w:p>
    <w:p w:rsidR="00F309BD" w:rsidRPr="00A22045" w:rsidRDefault="00F309BD" w:rsidP="00AB5BD5">
      <w:pPr>
        <w:jc w:val="both"/>
        <w:rPr>
          <w:rFonts w:ascii="Times New Roman" w:hAnsi="Times New Roman"/>
          <w:lang w:val="mk-MK"/>
        </w:rPr>
      </w:pPr>
    </w:p>
    <w:p w:rsidR="00F309BD" w:rsidRPr="00A22045" w:rsidRDefault="00F309BD" w:rsidP="00AB5BD5">
      <w:pPr>
        <w:jc w:val="both"/>
        <w:rPr>
          <w:rFonts w:ascii="Times New Roman" w:hAnsi="Times New Roman"/>
          <w:lang w:val="mk-MK"/>
        </w:rPr>
      </w:pPr>
    </w:p>
    <w:p w:rsidR="00F309BD" w:rsidRDefault="00F309BD" w:rsidP="00AB5BD5">
      <w:pPr>
        <w:jc w:val="both"/>
        <w:rPr>
          <w:rFonts w:ascii="Times New Roman" w:hAnsi="Times New Roman"/>
          <w:lang w:val="mk-MK"/>
        </w:rPr>
      </w:pPr>
    </w:p>
    <w:p w:rsidR="00AB5BD5" w:rsidRDefault="00AB5BD5" w:rsidP="00AB5BD5">
      <w:pPr>
        <w:jc w:val="both"/>
        <w:rPr>
          <w:rFonts w:ascii="Times New Roman" w:hAnsi="Times New Roman"/>
          <w:lang w:val="mk-MK"/>
        </w:rPr>
      </w:pPr>
    </w:p>
    <w:p w:rsidR="00AB5BD5" w:rsidRDefault="00AB5BD5" w:rsidP="00AB5BD5">
      <w:pPr>
        <w:jc w:val="both"/>
        <w:rPr>
          <w:rFonts w:ascii="Times New Roman" w:hAnsi="Times New Roman"/>
          <w:lang w:val="mk-MK"/>
        </w:rPr>
      </w:pPr>
    </w:p>
    <w:p w:rsidR="00AB5BD5" w:rsidRDefault="00AB5BD5" w:rsidP="00AB5BD5">
      <w:pPr>
        <w:jc w:val="both"/>
        <w:rPr>
          <w:rFonts w:ascii="Times New Roman" w:hAnsi="Times New Roman"/>
          <w:lang w:val="mk-MK"/>
        </w:rPr>
      </w:pPr>
    </w:p>
    <w:p w:rsidR="00AB5BD5" w:rsidRDefault="00AB5BD5" w:rsidP="00AB5BD5">
      <w:pPr>
        <w:jc w:val="both"/>
        <w:rPr>
          <w:rFonts w:ascii="Times New Roman" w:hAnsi="Times New Roman"/>
          <w:lang w:val="mk-MK"/>
        </w:rPr>
      </w:pPr>
    </w:p>
    <w:p w:rsidR="00AB5BD5" w:rsidRDefault="00AB5BD5" w:rsidP="00AB5BD5">
      <w:pPr>
        <w:jc w:val="both"/>
        <w:rPr>
          <w:rFonts w:ascii="Times New Roman" w:hAnsi="Times New Roman"/>
          <w:lang w:val="mk-MK"/>
        </w:rPr>
      </w:pPr>
    </w:p>
    <w:p w:rsidR="00AB5BD5" w:rsidRDefault="00AB5BD5" w:rsidP="00AB5BD5">
      <w:pPr>
        <w:jc w:val="both"/>
        <w:rPr>
          <w:rFonts w:ascii="Times New Roman" w:hAnsi="Times New Roman"/>
          <w:lang w:val="mk-MK"/>
        </w:rPr>
      </w:pPr>
    </w:p>
    <w:p w:rsidR="00AB5BD5" w:rsidRDefault="00AB5BD5" w:rsidP="00AB5BD5">
      <w:pPr>
        <w:jc w:val="both"/>
        <w:rPr>
          <w:rFonts w:ascii="Times New Roman" w:hAnsi="Times New Roman"/>
          <w:lang w:val="mk-MK"/>
        </w:rPr>
      </w:pPr>
    </w:p>
    <w:p w:rsidR="00AB5BD5" w:rsidRDefault="00AB5BD5" w:rsidP="00AB5BD5">
      <w:pPr>
        <w:jc w:val="both"/>
        <w:rPr>
          <w:rFonts w:ascii="Times New Roman" w:hAnsi="Times New Roman"/>
          <w:lang w:val="mk-MK"/>
        </w:rPr>
      </w:pPr>
    </w:p>
    <w:p w:rsidR="00AB5BD5" w:rsidRDefault="00AB5BD5" w:rsidP="00AB5BD5">
      <w:pPr>
        <w:jc w:val="both"/>
        <w:rPr>
          <w:rFonts w:ascii="Times New Roman" w:hAnsi="Times New Roman"/>
          <w:lang w:val="mk-MK"/>
        </w:rPr>
      </w:pPr>
    </w:p>
    <w:p w:rsidR="00AB5BD5" w:rsidRDefault="00AB5BD5" w:rsidP="00AB5BD5">
      <w:pPr>
        <w:jc w:val="both"/>
        <w:rPr>
          <w:rFonts w:ascii="Times New Roman" w:hAnsi="Times New Roman"/>
          <w:lang w:val="mk-MK"/>
        </w:rPr>
      </w:pPr>
    </w:p>
    <w:p w:rsidR="00AB5BD5" w:rsidRDefault="00AB5BD5" w:rsidP="00AB5BD5">
      <w:pPr>
        <w:jc w:val="both"/>
        <w:rPr>
          <w:rFonts w:ascii="Times New Roman" w:hAnsi="Times New Roman"/>
          <w:lang w:val="mk-MK"/>
        </w:rPr>
      </w:pPr>
    </w:p>
    <w:p w:rsidR="00AB5BD5" w:rsidRDefault="00AB5BD5" w:rsidP="00AB5BD5">
      <w:pPr>
        <w:jc w:val="both"/>
        <w:rPr>
          <w:rFonts w:ascii="Times New Roman" w:hAnsi="Times New Roman"/>
          <w:lang w:val="mk-MK"/>
        </w:rPr>
      </w:pPr>
    </w:p>
    <w:p w:rsidR="00AB5BD5" w:rsidRDefault="00AB5BD5" w:rsidP="00AB5BD5">
      <w:pPr>
        <w:jc w:val="both"/>
        <w:rPr>
          <w:rFonts w:ascii="Times New Roman" w:hAnsi="Times New Roman"/>
          <w:lang w:val="mk-MK"/>
        </w:rPr>
      </w:pPr>
    </w:p>
    <w:p w:rsidR="00AB5BD5" w:rsidRDefault="00AB5BD5" w:rsidP="00AB5BD5">
      <w:pPr>
        <w:jc w:val="both"/>
        <w:rPr>
          <w:rFonts w:ascii="Times New Roman" w:hAnsi="Times New Roman"/>
          <w:lang w:val="mk-MK"/>
        </w:rPr>
      </w:pPr>
    </w:p>
    <w:p w:rsidR="00AB5BD5" w:rsidRDefault="00AB5BD5" w:rsidP="00AB5BD5">
      <w:pPr>
        <w:jc w:val="both"/>
        <w:rPr>
          <w:rFonts w:ascii="Times New Roman" w:hAnsi="Times New Roman"/>
          <w:lang w:val="mk-MK"/>
        </w:rPr>
      </w:pPr>
    </w:p>
    <w:p w:rsidR="00001928" w:rsidRDefault="00001928" w:rsidP="00AB5BD5">
      <w:pPr>
        <w:jc w:val="both"/>
        <w:rPr>
          <w:rFonts w:ascii="Times New Roman" w:hAnsi="Times New Roman"/>
          <w:lang w:val="mk-MK"/>
        </w:rPr>
      </w:pPr>
    </w:p>
    <w:p w:rsidR="00001928" w:rsidRPr="00A22045" w:rsidRDefault="00001928" w:rsidP="00AB5BD5">
      <w:pPr>
        <w:jc w:val="both"/>
        <w:rPr>
          <w:rFonts w:ascii="Times New Roman" w:hAnsi="Times New Roman"/>
          <w:lang w:val="mk-MK"/>
        </w:rPr>
      </w:pPr>
    </w:p>
    <w:p w:rsidR="00F309BD" w:rsidRPr="00A22045" w:rsidRDefault="00F309BD" w:rsidP="00AB5BD5">
      <w:pPr>
        <w:jc w:val="both"/>
        <w:rPr>
          <w:rFonts w:ascii="Times New Roman" w:hAnsi="Times New Roman"/>
          <w:lang w:val="mk-MK"/>
        </w:rPr>
      </w:pPr>
    </w:p>
    <w:p w:rsidR="00AB5BD5" w:rsidRDefault="00AB5BD5" w:rsidP="00AB5BD5">
      <w:pPr>
        <w:jc w:val="both"/>
        <w:rPr>
          <w:rFonts w:ascii="Times New Roman" w:hAnsi="Times New Roman"/>
          <w:b/>
          <w:lang w:val="mk-MK"/>
        </w:rPr>
      </w:pPr>
      <w:r w:rsidRPr="00A22045">
        <w:rPr>
          <w:rFonts w:ascii="Times New Roman" w:hAnsi="Times New Roman"/>
          <w:b/>
          <w:lang w:val="mk-MK"/>
        </w:rPr>
        <w:t>ВОВЕД</w:t>
      </w:r>
    </w:p>
    <w:p w:rsidR="00AB5BD5" w:rsidRPr="00A22045" w:rsidRDefault="00AB5BD5" w:rsidP="00AB5BD5">
      <w:pPr>
        <w:jc w:val="both"/>
        <w:rPr>
          <w:rFonts w:ascii="Times New Roman" w:hAnsi="Times New Roman"/>
          <w:b/>
          <w:lang w:val="mk-MK"/>
        </w:rPr>
      </w:pPr>
    </w:p>
    <w:p w:rsidR="00AB5BD5" w:rsidRPr="00A22045" w:rsidRDefault="00AB5BD5" w:rsidP="00AB5BD5">
      <w:pPr>
        <w:jc w:val="both"/>
        <w:rPr>
          <w:rFonts w:ascii="Times New Roman" w:hAnsi="Times New Roman"/>
          <w:lang w:val="mk-MK"/>
        </w:rPr>
      </w:pPr>
    </w:p>
    <w:p w:rsidR="00AB5BD5" w:rsidRPr="00A22045" w:rsidRDefault="00AB5BD5" w:rsidP="00AB5BD5">
      <w:p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ab/>
      </w:r>
      <w:r w:rsidRPr="00A22045">
        <w:rPr>
          <w:rFonts w:ascii="Times New Roman" w:hAnsi="Times New Roman"/>
          <w:lang w:val="mk-MK"/>
        </w:rPr>
        <w:t xml:space="preserve">Една од основните развојни цели на </w:t>
      </w:r>
      <w:r>
        <w:rPr>
          <w:rFonts w:ascii="Times New Roman" w:hAnsi="Times New Roman"/>
          <w:lang w:val="mk-MK"/>
        </w:rPr>
        <w:t>УНИ</w:t>
      </w:r>
      <w:r w:rsidR="000752FF">
        <w:rPr>
          <w:rFonts w:ascii="Times New Roman" w:hAnsi="Times New Roman"/>
          <w:lang w:val="mk-MK"/>
        </w:rPr>
        <w:t>Банка</w:t>
      </w:r>
      <w:r w:rsidRPr="00A22045">
        <w:rPr>
          <w:rFonts w:ascii="Times New Roman" w:hAnsi="Times New Roman"/>
          <w:lang w:val="mk-MK"/>
        </w:rPr>
        <w:t xml:space="preserve"> АД Скопје претставува насочувањето на сопственото работење во согласност со највисоките етички стандарди, заради одржување на комплетна услуга, но пред се доверба на нејзините к</w:t>
      </w:r>
      <w:r w:rsidR="00DB3665">
        <w:rPr>
          <w:rFonts w:ascii="Times New Roman" w:hAnsi="Times New Roman"/>
          <w:lang w:val="mk-MK"/>
        </w:rPr>
        <w:t>лиенти</w:t>
      </w:r>
      <w:r w:rsidRPr="00A22045">
        <w:rPr>
          <w:rFonts w:ascii="Times New Roman" w:hAnsi="Times New Roman"/>
          <w:lang w:val="mk-MK"/>
        </w:rPr>
        <w:t xml:space="preserve"> и секако на јавноста, воопшто.</w:t>
      </w:r>
    </w:p>
    <w:p w:rsidR="00AB5BD5" w:rsidRPr="00A22045" w:rsidRDefault="00AB5BD5" w:rsidP="00AB5BD5">
      <w:pPr>
        <w:jc w:val="both"/>
        <w:rPr>
          <w:rFonts w:ascii="Times New Roman" w:hAnsi="Times New Roman"/>
          <w:lang w:val="mk-MK"/>
        </w:rPr>
      </w:pPr>
    </w:p>
    <w:p w:rsidR="00AB5BD5" w:rsidRPr="00A22045" w:rsidRDefault="00AB5BD5" w:rsidP="00AB5BD5">
      <w:p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ab/>
      </w:r>
      <w:r w:rsidR="0067449C">
        <w:rPr>
          <w:rFonts w:ascii="Times New Roman" w:hAnsi="Times New Roman"/>
          <w:lang w:val="mk-MK"/>
        </w:rPr>
        <w:t>Етичкиот К</w:t>
      </w:r>
      <w:r w:rsidRPr="00A22045">
        <w:rPr>
          <w:rFonts w:ascii="Times New Roman" w:hAnsi="Times New Roman"/>
          <w:lang w:val="mk-MK"/>
        </w:rPr>
        <w:t xml:space="preserve">одекс на </w:t>
      </w:r>
      <w:r>
        <w:rPr>
          <w:rFonts w:ascii="Times New Roman" w:hAnsi="Times New Roman"/>
          <w:lang w:val="mk-MK"/>
        </w:rPr>
        <w:t>УНИ</w:t>
      </w:r>
      <w:r w:rsidR="000752FF">
        <w:rPr>
          <w:rFonts w:ascii="Times New Roman" w:hAnsi="Times New Roman"/>
          <w:lang w:val="mk-MK"/>
        </w:rPr>
        <w:t>Банка</w:t>
      </w:r>
      <w:r w:rsidRPr="00A22045">
        <w:rPr>
          <w:rFonts w:ascii="Times New Roman" w:hAnsi="Times New Roman"/>
          <w:lang w:val="mk-MK"/>
        </w:rPr>
        <w:t xml:space="preserve"> АД Скопје </w:t>
      </w:r>
      <w:r w:rsidR="00DB3665">
        <w:rPr>
          <w:rFonts w:ascii="Times New Roman" w:hAnsi="Times New Roman"/>
          <w:lang w:val="mk-MK"/>
        </w:rPr>
        <w:t xml:space="preserve">јасно ги дефинира моралните принципи и вредности, како и </w:t>
      </w:r>
      <w:r w:rsidRPr="00A22045">
        <w:rPr>
          <w:rFonts w:ascii="Times New Roman" w:hAnsi="Times New Roman"/>
          <w:lang w:val="mk-MK"/>
        </w:rPr>
        <w:t>професионалн</w:t>
      </w:r>
      <w:r w:rsidR="00864D9C">
        <w:rPr>
          <w:rFonts w:ascii="Times New Roman" w:hAnsi="Times New Roman"/>
          <w:lang w:val="mk-MK"/>
        </w:rPr>
        <w:t>и</w:t>
      </w:r>
      <w:r w:rsidR="00B50608">
        <w:rPr>
          <w:rFonts w:ascii="Times New Roman" w:hAnsi="Times New Roman"/>
          <w:lang w:val="mk-MK"/>
        </w:rPr>
        <w:t>те</w:t>
      </w:r>
      <w:r w:rsidRPr="00A22045">
        <w:rPr>
          <w:rFonts w:ascii="Times New Roman" w:hAnsi="Times New Roman"/>
          <w:lang w:val="mk-MK"/>
        </w:rPr>
        <w:t xml:space="preserve"> стандарди </w:t>
      </w:r>
      <w:r w:rsidR="0028095B">
        <w:rPr>
          <w:rFonts w:ascii="Times New Roman" w:hAnsi="Times New Roman"/>
          <w:lang w:val="mk-MK"/>
        </w:rPr>
        <w:t>и корпоративни вредности кои</w:t>
      </w:r>
      <w:r w:rsidRPr="00A22045">
        <w:rPr>
          <w:rFonts w:ascii="Times New Roman" w:hAnsi="Times New Roman"/>
          <w:lang w:val="mk-MK"/>
        </w:rPr>
        <w:t xml:space="preserve"> се</w:t>
      </w:r>
      <w:r w:rsidR="0028095B">
        <w:rPr>
          <w:rFonts w:ascii="Times New Roman" w:hAnsi="Times New Roman"/>
          <w:lang w:val="mk-MK"/>
        </w:rPr>
        <w:t xml:space="preserve"> задолжителни и се </w:t>
      </w:r>
      <w:r w:rsidRPr="00A22045">
        <w:rPr>
          <w:rFonts w:ascii="Times New Roman" w:hAnsi="Times New Roman"/>
          <w:lang w:val="mk-MK"/>
        </w:rPr>
        <w:t xml:space="preserve"> применуваат подеднакво на сите нивоа од орган</w:t>
      </w:r>
      <w:r w:rsidR="00091689">
        <w:rPr>
          <w:rFonts w:ascii="Times New Roman" w:hAnsi="Times New Roman"/>
          <w:lang w:val="mk-MK"/>
        </w:rPr>
        <w:t>изационата структура на</w:t>
      </w:r>
      <w:r w:rsidR="000752FF">
        <w:rPr>
          <w:rFonts w:ascii="Times New Roman" w:hAnsi="Times New Roman"/>
          <w:lang w:val="mk-MK"/>
        </w:rPr>
        <w:t xml:space="preserve"> банката</w:t>
      </w:r>
      <w:r w:rsidRPr="00A22045">
        <w:rPr>
          <w:rFonts w:ascii="Times New Roman" w:hAnsi="Times New Roman"/>
          <w:lang w:val="mk-MK"/>
        </w:rPr>
        <w:t xml:space="preserve"> и важат подеднакво како за членовите на Надзорниот </w:t>
      </w:r>
      <w:r w:rsidR="00864D9C">
        <w:rPr>
          <w:rFonts w:ascii="Times New Roman" w:hAnsi="Times New Roman"/>
          <w:lang w:val="mk-MK"/>
        </w:rPr>
        <w:t>О</w:t>
      </w:r>
      <w:r w:rsidRPr="00A22045">
        <w:rPr>
          <w:rFonts w:ascii="Times New Roman" w:hAnsi="Times New Roman"/>
          <w:lang w:val="mk-MK"/>
        </w:rPr>
        <w:t xml:space="preserve">дбор, Управниот </w:t>
      </w:r>
      <w:r w:rsidR="00864D9C">
        <w:rPr>
          <w:rFonts w:ascii="Times New Roman" w:hAnsi="Times New Roman"/>
          <w:lang w:val="mk-MK"/>
        </w:rPr>
        <w:t>О</w:t>
      </w:r>
      <w:r w:rsidRPr="00A22045">
        <w:rPr>
          <w:rFonts w:ascii="Times New Roman" w:hAnsi="Times New Roman"/>
          <w:lang w:val="mk-MK"/>
        </w:rPr>
        <w:t>дбор, лицата со посебни права и о</w:t>
      </w:r>
      <w:r w:rsidR="00864D9C">
        <w:rPr>
          <w:rFonts w:ascii="Times New Roman" w:hAnsi="Times New Roman"/>
          <w:lang w:val="mk-MK"/>
        </w:rPr>
        <w:t>д</w:t>
      </w:r>
      <w:r>
        <w:rPr>
          <w:rFonts w:ascii="Times New Roman" w:hAnsi="Times New Roman"/>
          <w:lang w:val="mk-MK"/>
        </w:rPr>
        <w:t>говорности</w:t>
      </w:r>
      <w:r w:rsidRPr="00A22045">
        <w:rPr>
          <w:rFonts w:ascii="Times New Roman" w:hAnsi="Times New Roman"/>
          <w:lang w:val="mk-MK"/>
        </w:rPr>
        <w:t>, така и на сите вработени во</w:t>
      </w:r>
      <w:r w:rsidR="000752FF">
        <w:rPr>
          <w:rFonts w:ascii="Times New Roman" w:hAnsi="Times New Roman"/>
          <w:lang w:val="mk-MK"/>
        </w:rPr>
        <w:t xml:space="preserve"> банката</w:t>
      </w:r>
      <w:r w:rsidRPr="00A22045">
        <w:rPr>
          <w:rFonts w:ascii="Times New Roman" w:hAnsi="Times New Roman"/>
          <w:lang w:val="mk-MK"/>
        </w:rPr>
        <w:t>.</w:t>
      </w:r>
    </w:p>
    <w:p w:rsidR="00AB5BD5" w:rsidRPr="00A22045" w:rsidRDefault="00AB5BD5" w:rsidP="00AB5BD5">
      <w:pPr>
        <w:jc w:val="both"/>
        <w:rPr>
          <w:rFonts w:ascii="Times New Roman" w:hAnsi="Times New Roman"/>
          <w:lang w:val="mk-MK"/>
        </w:rPr>
      </w:pPr>
    </w:p>
    <w:p w:rsidR="00DB3665" w:rsidRPr="00DB3665" w:rsidRDefault="00AB5BD5" w:rsidP="00DB3665">
      <w:p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ab/>
      </w:r>
      <w:r w:rsidR="00DB3665" w:rsidRPr="00DB3665">
        <w:rPr>
          <w:rFonts w:ascii="Times New Roman" w:hAnsi="Times New Roman"/>
          <w:lang w:val="mk-MK"/>
        </w:rPr>
        <w:t xml:space="preserve">Кодексот служи како насока за соодветно однесување на </w:t>
      </w:r>
      <w:r w:rsidR="00DB3665">
        <w:rPr>
          <w:rFonts w:ascii="Times New Roman" w:hAnsi="Times New Roman"/>
          <w:lang w:val="mk-MK"/>
        </w:rPr>
        <w:t>вработените во УНИБанка АД Скопје</w:t>
      </w:r>
      <w:r w:rsidR="00DB3665" w:rsidRPr="00DB3665">
        <w:rPr>
          <w:rFonts w:ascii="Times New Roman" w:hAnsi="Times New Roman"/>
          <w:lang w:val="mk-MK"/>
        </w:rPr>
        <w:t xml:space="preserve"> и истиот значително придонесува во заштитата на интересите на вработените, клиентите и акционерите, врз основа на јасни структури на управување, со што истовремено почитувањето на стандардите утврдени со Кодексот овозможува јакнење на стабилноста,  ликвидноста и репутацијата на Банката</w:t>
      </w:r>
      <w:r w:rsidR="00DB3665" w:rsidRPr="00DB3665">
        <w:rPr>
          <w:rFonts w:ascii="Arial" w:hAnsi="Arial" w:cs="Arial"/>
          <w:sz w:val="28"/>
          <w:szCs w:val="28"/>
          <w:lang w:val="en-US"/>
        </w:rPr>
        <w:t>.</w:t>
      </w:r>
    </w:p>
    <w:p w:rsidR="00006322" w:rsidRDefault="00006322" w:rsidP="00AB5BD5">
      <w:pPr>
        <w:jc w:val="both"/>
        <w:rPr>
          <w:rFonts w:ascii="Times New Roman" w:hAnsi="Times New Roman"/>
          <w:lang w:val="en-US"/>
        </w:rPr>
      </w:pPr>
    </w:p>
    <w:p w:rsidR="00AB5BD5" w:rsidRPr="00A22045" w:rsidRDefault="00AB5BD5" w:rsidP="00AB5BD5">
      <w:pPr>
        <w:jc w:val="both"/>
        <w:rPr>
          <w:rFonts w:ascii="Times New Roman" w:hAnsi="Times New Roman"/>
          <w:lang w:val="mk-MK"/>
        </w:rPr>
      </w:pPr>
      <w:r w:rsidRPr="00A22045">
        <w:rPr>
          <w:rFonts w:ascii="Times New Roman" w:hAnsi="Times New Roman"/>
          <w:lang w:val="mk-MK"/>
        </w:rPr>
        <w:t xml:space="preserve">Овој </w:t>
      </w:r>
      <w:r>
        <w:rPr>
          <w:rFonts w:ascii="Times New Roman" w:hAnsi="Times New Roman"/>
          <w:lang w:val="mk-MK"/>
        </w:rPr>
        <w:t>К</w:t>
      </w:r>
      <w:r w:rsidRPr="00A22045">
        <w:rPr>
          <w:rFonts w:ascii="Times New Roman" w:hAnsi="Times New Roman"/>
          <w:lang w:val="mk-MK"/>
        </w:rPr>
        <w:t>одекс нема интенција да го замени доброто расудување на било кој вработен, ниту неговиот личен интегритет, но има интенција да постави основа за добро, чесно, совесно и професионално извршување на работата н</w:t>
      </w:r>
      <w:r w:rsidR="00633502">
        <w:rPr>
          <w:rFonts w:ascii="Times New Roman" w:hAnsi="Times New Roman"/>
          <w:lang w:val="mk-MK"/>
        </w:rPr>
        <w:t>а</w:t>
      </w:r>
      <w:r w:rsidRPr="00A22045">
        <w:rPr>
          <w:rFonts w:ascii="Times New Roman" w:hAnsi="Times New Roman"/>
          <w:lang w:val="mk-MK"/>
        </w:rPr>
        <w:t xml:space="preserve"> секој од вработените, како и за унапредување на квалитетот на работа</w:t>
      </w:r>
      <w:r w:rsidR="00633502">
        <w:rPr>
          <w:rFonts w:ascii="Times New Roman" w:hAnsi="Times New Roman"/>
          <w:lang w:val="mk-MK"/>
        </w:rPr>
        <w:t>та</w:t>
      </w:r>
      <w:r w:rsidRPr="00A22045">
        <w:rPr>
          <w:rFonts w:ascii="Times New Roman" w:hAnsi="Times New Roman"/>
          <w:lang w:val="mk-MK"/>
        </w:rPr>
        <w:t xml:space="preserve"> и начелата воспоставени со овој </w:t>
      </w:r>
      <w:r>
        <w:rPr>
          <w:rFonts w:ascii="Times New Roman" w:hAnsi="Times New Roman"/>
          <w:lang w:val="mk-MK"/>
        </w:rPr>
        <w:t>К</w:t>
      </w:r>
      <w:r w:rsidRPr="00A22045">
        <w:rPr>
          <w:rFonts w:ascii="Times New Roman" w:hAnsi="Times New Roman"/>
          <w:lang w:val="mk-MK"/>
        </w:rPr>
        <w:t xml:space="preserve">одекс. </w:t>
      </w:r>
    </w:p>
    <w:p w:rsidR="00AB5BD5" w:rsidRPr="00A22045" w:rsidRDefault="00AB5BD5" w:rsidP="00AB5BD5">
      <w:pPr>
        <w:jc w:val="both"/>
        <w:rPr>
          <w:rFonts w:ascii="Times New Roman" w:hAnsi="Times New Roman"/>
          <w:lang w:val="mk-MK"/>
        </w:rPr>
      </w:pPr>
    </w:p>
    <w:p w:rsidR="00AB5BD5" w:rsidRPr="00A22045" w:rsidRDefault="00AB5BD5" w:rsidP="00AB5BD5">
      <w:p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ab/>
      </w:r>
      <w:r w:rsidR="0067449C">
        <w:rPr>
          <w:rFonts w:ascii="Times New Roman" w:hAnsi="Times New Roman"/>
          <w:lang w:val="mk-MK"/>
        </w:rPr>
        <w:t>Со овој Е</w:t>
      </w:r>
      <w:r w:rsidRPr="00A22045">
        <w:rPr>
          <w:rFonts w:ascii="Times New Roman" w:hAnsi="Times New Roman"/>
          <w:lang w:val="mk-MK"/>
        </w:rPr>
        <w:t xml:space="preserve">тички </w:t>
      </w:r>
      <w:r>
        <w:rPr>
          <w:rFonts w:ascii="Times New Roman" w:hAnsi="Times New Roman"/>
          <w:lang w:val="mk-MK"/>
        </w:rPr>
        <w:t>К</w:t>
      </w:r>
      <w:r w:rsidRPr="00A22045">
        <w:rPr>
          <w:rFonts w:ascii="Times New Roman" w:hAnsi="Times New Roman"/>
          <w:lang w:val="mk-MK"/>
        </w:rPr>
        <w:t xml:space="preserve">одекс се уредуваат основните начела и принципи на доброто </w:t>
      </w:r>
      <w:r>
        <w:rPr>
          <w:rFonts w:ascii="Times New Roman" w:hAnsi="Times New Roman"/>
          <w:lang w:val="mk-MK"/>
        </w:rPr>
        <w:t xml:space="preserve">корпоративно </w:t>
      </w:r>
      <w:r w:rsidRPr="00A22045">
        <w:rPr>
          <w:rFonts w:ascii="Times New Roman" w:hAnsi="Times New Roman"/>
          <w:lang w:val="mk-MK"/>
        </w:rPr>
        <w:t>однесување и управување, унапредување на професио</w:t>
      </w:r>
      <w:r w:rsidR="00864D9C">
        <w:rPr>
          <w:rFonts w:ascii="Times New Roman" w:hAnsi="Times New Roman"/>
          <w:lang w:val="mk-MK"/>
        </w:rPr>
        <w:t>-</w:t>
      </w:r>
      <w:r w:rsidRPr="00A22045">
        <w:rPr>
          <w:rFonts w:ascii="Times New Roman" w:hAnsi="Times New Roman"/>
          <w:lang w:val="mk-MK"/>
        </w:rPr>
        <w:t>нал</w:t>
      </w:r>
      <w:r w:rsidR="00864D9C">
        <w:rPr>
          <w:rFonts w:ascii="Times New Roman" w:hAnsi="Times New Roman"/>
          <w:lang w:val="mk-MK"/>
        </w:rPr>
        <w:t>н</w:t>
      </w:r>
      <w:r w:rsidRPr="00A22045">
        <w:rPr>
          <w:rFonts w:ascii="Times New Roman" w:hAnsi="Times New Roman"/>
          <w:lang w:val="mk-MK"/>
        </w:rPr>
        <w:t>ите односи во работната средина, промоција на тимската работа, но истиот содржи и одредби за избегнување на случаи на корупција и други незаконски и неетички однесувања и активности, избегнување на судир на интереси, трансакции со поврзани лица со</w:t>
      </w:r>
      <w:r w:rsidR="000752FF">
        <w:rPr>
          <w:rFonts w:ascii="Times New Roman" w:hAnsi="Times New Roman"/>
          <w:lang w:val="mk-MK"/>
        </w:rPr>
        <w:t xml:space="preserve"> банката</w:t>
      </w:r>
      <w:r w:rsidRPr="00A22045">
        <w:rPr>
          <w:rFonts w:ascii="Times New Roman" w:hAnsi="Times New Roman"/>
          <w:lang w:val="mk-MK"/>
        </w:rPr>
        <w:t>, чувањето на</w:t>
      </w:r>
      <w:r w:rsidR="000752FF">
        <w:rPr>
          <w:rFonts w:ascii="Times New Roman" w:hAnsi="Times New Roman"/>
          <w:lang w:val="mk-MK"/>
        </w:rPr>
        <w:t xml:space="preserve"> банка</w:t>
      </w:r>
      <w:r w:rsidRPr="00A22045">
        <w:rPr>
          <w:rFonts w:ascii="Times New Roman" w:hAnsi="Times New Roman"/>
          <w:lang w:val="mk-MK"/>
        </w:rPr>
        <w:t xml:space="preserve">рска тајна, и сл.  </w:t>
      </w:r>
    </w:p>
    <w:p w:rsidR="00F309BD" w:rsidRPr="00A22045" w:rsidRDefault="00F309BD" w:rsidP="00AB5BD5">
      <w:pPr>
        <w:jc w:val="both"/>
        <w:rPr>
          <w:rFonts w:ascii="Times New Roman" w:hAnsi="Times New Roman"/>
          <w:lang w:val="mk-MK"/>
        </w:rPr>
      </w:pPr>
    </w:p>
    <w:p w:rsidR="006405B8" w:rsidRDefault="006405B8" w:rsidP="00AB5BD5">
      <w:pPr>
        <w:jc w:val="both"/>
        <w:rPr>
          <w:rFonts w:ascii="Times New Roman" w:hAnsi="Times New Roman"/>
          <w:lang w:val="en-US"/>
        </w:rPr>
      </w:pPr>
    </w:p>
    <w:p w:rsidR="006405B8" w:rsidRDefault="006405B8" w:rsidP="00AB5BD5">
      <w:pPr>
        <w:jc w:val="both"/>
        <w:rPr>
          <w:rFonts w:ascii="Times New Roman" w:hAnsi="Times New Roman"/>
          <w:lang w:val="en-US"/>
        </w:rPr>
      </w:pPr>
    </w:p>
    <w:p w:rsidR="006405B8" w:rsidRDefault="006405B8" w:rsidP="00AB5BD5">
      <w:pPr>
        <w:jc w:val="both"/>
        <w:rPr>
          <w:rFonts w:ascii="Times New Roman" w:hAnsi="Times New Roman"/>
          <w:lang w:val="en-US"/>
        </w:rPr>
      </w:pPr>
    </w:p>
    <w:p w:rsidR="006405B8" w:rsidRDefault="006405B8" w:rsidP="00AB5BD5">
      <w:pPr>
        <w:jc w:val="both"/>
        <w:rPr>
          <w:rFonts w:ascii="Times New Roman" w:hAnsi="Times New Roman"/>
          <w:lang w:val="en-US"/>
        </w:rPr>
      </w:pPr>
    </w:p>
    <w:p w:rsidR="006405B8" w:rsidRDefault="006405B8" w:rsidP="00AB5BD5">
      <w:pPr>
        <w:jc w:val="both"/>
        <w:rPr>
          <w:rFonts w:ascii="Times New Roman" w:hAnsi="Times New Roman"/>
          <w:lang w:val="en-US"/>
        </w:rPr>
      </w:pPr>
    </w:p>
    <w:p w:rsidR="006405B8" w:rsidRDefault="006405B8" w:rsidP="00AB5BD5">
      <w:pPr>
        <w:jc w:val="both"/>
        <w:rPr>
          <w:rFonts w:ascii="Times New Roman" w:hAnsi="Times New Roman"/>
          <w:lang w:val="en-US"/>
        </w:rPr>
      </w:pPr>
    </w:p>
    <w:p w:rsidR="006405B8" w:rsidRDefault="006405B8" w:rsidP="00AB5BD5">
      <w:pPr>
        <w:jc w:val="both"/>
        <w:rPr>
          <w:rFonts w:ascii="Times New Roman" w:hAnsi="Times New Roman"/>
          <w:lang w:val="en-US"/>
        </w:rPr>
      </w:pPr>
    </w:p>
    <w:p w:rsidR="006405B8" w:rsidRDefault="006405B8" w:rsidP="00AB5BD5">
      <w:pPr>
        <w:jc w:val="both"/>
        <w:rPr>
          <w:rFonts w:ascii="Times New Roman" w:hAnsi="Times New Roman"/>
          <w:lang w:val="en-US"/>
        </w:rPr>
      </w:pPr>
    </w:p>
    <w:p w:rsidR="006405B8" w:rsidRDefault="006405B8" w:rsidP="00AB5BD5">
      <w:pPr>
        <w:jc w:val="both"/>
        <w:rPr>
          <w:rFonts w:ascii="Times New Roman" w:hAnsi="Times New Roman"/>
          <w:lang w:val="en-US"/>
        </w:rPr>
      </w:pPr>
    </w:p>
    <w:p w:rsidR="006405B8" w:rsidRDefault="006405B8" w:rsidP="00AB5BD5">
      <w:pPr>
        <w:jc w:val="both"/>
        <w:rPr>
          <w:rFonts w:ascii="Times New Roman" w:hAnsi="Times New Roman"/>
          <w:lang w:val="en-US"/>
        </w:rPr>
      </w:pPr>
    </w:p>
    <w:p w:rsidR="00091689" w:rsidRPr="00006322" w:rsidRDefault="00091689" w:rsidP="00AB5BD5">
      <w:pPr>
        <w:jc w:val="both"/>
        <w:rPr>
          <w:rFonts w:ascii="Times New Roman" w:hAnsi="Times New Roman"/>
          <w:lang w:val="en-US"/>
        </w:rPr>
      </w:pPr>
    </w:p>
    <w:p w:rsidR="005A5D58" w:rsidRDefault="005A5D58" w:rsidP="00AB5BD5">
      <w:pPr>
        <w:jc w:val="both"/>
        <w:rPr>
          <w:rFonts w:ascii="Times New Roman" w:hAnsi="Times New Roman"/>
          <w:b/>
          <w:lang w:val="mk-MK"/>
        </w:rPr>
      </w:pPr>
    </w:p>
    <w:p w:rsidR="00F309BD" w:rsidRPr="00A22045" w:rsidRDefault="00A22045" w:rsidP="00AB5BD5">
      <w:pPr>
        <w:jc w:val="both"/>
        <w:rPr>
          <w:rFonts w:ascii="Times New Roman" w:hAnsi="Times New Roman"/>
          <w:b/>
          <w:lang w:val="mk-MK"/>
        </w:rPr>
      </w:pPr>
      <w:r w:rsidRPr="00A22045">
        <w:rPr>
          <w:rFonts w:ascii="Times New Roman" w:hAnsi="Times New Roman"/>
          <w:b/>
          <w:lang w:val="mk-MK"/>
        </w:rPr>
        <w:t xml:space="preserve">1. </w:t>
      </w:r>
      <w:r w:rsidR="006464AE">
        <w:rPr>
          <w:rFonts w:ascii="Times New Roman" w:hAnsi="Times New Roman"/>
          <w:b/>
          <w:lang w:val="mk-MK"/>
        </w:rPr>
        <w:t>ТЕМЕЛНИ ВРЕДНОСТИ</w:t>
      </w:r>
    </w:p>
    <w:p w:rsidR="00F309BD" w:rsidRDefault="00F309BD" w:rsidP="00AB5BD5">
      <w:pPr>
        <w:jc w:val="both"/>
        <w:rPr>
          <w:rFonts w:ascii="Times New Roman" w:hAnsi="Times New Roman"/>
          <w:lang w:val="mk-MK"/>
        </w:rPr>
      </w:pPr>
    </w:p>
    <w:p w:rsidR="005A5D58" w:rsidRPr="00A22045" w:rsidRDefault="005A5D58" w:rsidP="00AB5BD5">
      <w:pPr>
        <w:jc w:val="both"/>
        <w:rPr>
          <w:rFonts w:ascii="Times New Roman" w:hAnsi="Times New Roman"/>
          <w:lang w:val="mk-MK"/>
        </w:rPr>
      </w:pPr>
    </w:p>
    <w:p w:rsidR="00F309BD" w:rsidRPr="00A22045" w:rsidRDefault="00AB5BD5" w:rsidP="00AB5BD5">
      <w:p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ab/>
      </w:r>
      <w:r w:rsidR="00F309BD" w:rsidRPr="00A22045">
        <w:rPr>
          <w:rFonts w:ascii="Times New Roman" w:hAnsi="Times New Roman"/>
          <w:lang w:val="mk-MK"/>
        </w:rPr>
        <w:t>Темелни</w:t>
      </w:r>
      <w:r w:rsidR="002C5374">
        <w:rPr>
          <w:rFonts w:ascii="Times New Roman" w:hAnsi="Times New Roman"/>
          <w:lang w:val="mk-MK"/>
        </w:rPr>
        <w:t>те</w:t>
      </w:r>
      <w:r w:rsidR="00F309BD" w:rsidRPr="00A22045">
        <w:rPr>
          <w:rFonts w:ascii="Times New Roman" w:hAnsi="Times New Roman"/>
          <w:lang w:val="mk-MK"/>
        </w:rPr>
        <w:t xml:space="preserve"> вредности на однесување </w:t>
      </w:r>
      <w:r w:rsidR="002C5374">
        <w:rPr>
          <w:rFonts w:ascii="Times New Roman" w:hAnsi="Times New Roman"/>
          <w:lang w:val="mk-MK"/>
        </w:rPr>
        <w:t xml:space="preserve">кои </w:t>
      </w:r>
      <w:r w:rsidR="00F309BD" w:rsidRPr="00A22045">
        <w:rPr>
          <w:rFonts w:ascii="Times New Roman" w:hAnsi="Times New Roman"/>
          <w:lang w:val="mk-MK"/>
        </w:rPr>
        <w:t>претставуваат основа</w:t>
      </w:r>
      <w:r w:rsidR="00D82DF9">
        <w:rPr>
          <w:rFonts w:ascii="Times New Roman" w:hAnsi="Times New Roman"/>
          <w:lang w:val="en-US"/>
        </w:rPr>
        <w:t xml:space="preserve"> </w:t>
      </w:r>
      <w:r w:rsidR="00D82DF9">
        <w:rPr>
          <w:rFonts w:ascii="Times New Roman" w:hAnsi="Times New Roman"/>
          <w:lang w:val="mk-MK"/>
        </w:rPr>
        <w:t>како</w:t>
      </w:r>
      <w:r w:rsidR="00F309BD" w:rsidRPr="00A22045">
        <w:rPr>
          <w:rFonts w:ascii="Times New Roman" w:hAnsi="Times New Roman"/>
          <w:lang w:val="mk-MK"/>
        </w:rPr>
        <w:t xml:space="preserve"> на работењето и функционирањето на </w:t>
      </w:r>
      <w:r w:rsidR="007F6744">
        <w:rPr>
          <w:rFonts w:ascii="Times New Roman" w:hAnsi="Times New Roman"/>
          <w:lang w:val="mk-MK"/>
        </w:rPr>
        <w:t>УНИ</w:t>
      </w:r>
      <w:r w:rsidR="000752FF">
        <w:rPr>
          <w:rFonts w:ascii="Times New Roman" w:hAnsi="Times New Roman"/>
          <w:lang w:val="mk-MK"/>
        </w:rPr>
        <w:t>Банка</w:t>
      </w:r>
      <w:r w:rsidR="00F309BD" w:rsidRPr="00A22045">
        <w:rPr>
          <w:rFonts w:ascii="Times New Roman" w:hAnsi="Times New Roman"/>
          <w:lang w:val="mk-MK"/>
        </w:rPr>
        <w:t xml:space="preserve"> (во понатамошниот текст</w:t>
      </w:r>
      <w:r w:rsidR="000752FF">
        <w:rPr>
          <w:rFonts w:ascii="Times New Roman" w:hAnsi="Times New Roman"/>
          <w:lang w:val="mk-MK"/>
        </w:rPr>
        <w:t xml:space="preserve"> банката</w:t>
      </w:r>
      <w:r w:rsidR="00F309BD" w:rsidRPr="00A22045">
        <w:rPr>
          <w:rFonts w:ascii="Times New Roman" w:hAnsi="Times New Roman"/>
          <w:lang w:val="mk-MK"/>
        </w:rPr>
        <w:t>)</w:t>
      </w:r>
      <w:r w:rsidR="002C5374">
        <w:rPr>
          <w:rFonts w:ascii="Times New Roman" w:hAnsi="Times New Roman"/>
          <w:lang w:val="en-US"/>
        </w:rPr>
        <w:t xml:space="preserve">, </w:t>
      </w:r>
      <w:r w:rsidR="00D82DF9">
        <w:rPr>
          <w:rFonts w:ascii="Times New Roman" w:hAnsi="Times New Roman"/>
          <w:lang w:val="mk-MK"/>
        </w:rPr>
        <w:t xml:space="preserve">така и </w:t>
      </w:r>
      <w:r w:rsidR="00025A63">
        <w:rPr>
          <w:rFonts w:ascii="Times New Roman" w:hAnsi="Times New Roman"/>
          <w:lang w:val="mk-MK"/>
        </w:rPr>
        <w:t xml:space="preserve">на </w:t>
      </w:r>
      <w:r w:rsidR="00D91D08" w:rsidRPr="00B15BC2">
        <w:rPr>
          <w:rFonts w:ascii="Times New Roman" w:hAnsi="Times New Roman"/>
          <w:lang w:val="mk-MK"/>
        </w:rPr>
        <w:t xml:space="preserve">градењето на квалитетен </w:t>
      </w:r>
      <w:r w:rsidR="001800C0" w:rsidRPr="00B15BC2">
        <w:rPr>
          <w:rFonts w:ascii="Times New Roman" w:hAnsi="Times New Roman"/>
          <w:lang w:val="mk-MK"/>
        </w:rPr>
        <w:t>однос</w:t>
      </w:r>
      <w:r w:rsidR="00D82DF9">
        <w:rPr>
          <w:rFonts w:ascii="Times New Roman" w:hAnsi="Times New Roman"/>
          <w:lang w:val="mk-MK"/>
        </w:rPr>
        <w:t xml:space="preserve"> кон нашите к</w:t>
      </w:r>
      <w:r w:rsidR="00DB3665">
        <w:rPr>
          <w:rFonts w:ascii="Times New Roman" w:hAnsi="Times New Roman"/>
          <w:lang w:val="mk-MK"/>
        </w:rPr>
        <w:t>лиенти</w:t>
      </w:r>
      <w:r w:rsidR="00D82DF9">
        <w:rPr>
          <w:rFonts w:ascii="Times New Roman" w:hAnsi="Times New Roman"/>
          <w:lang w:val="mk-MK"/>
        </w:rPr>
        <w:t xml:space="preserve"> и</w:t>
      </w:r>
      <w:r w:rsidR="002C5374" w:rsidRPr="00B15BC2">
        <w:rPr>
          <w:rFonts w:ascii="Times New Roman" w:hAnsi="Times New Roman"/>
          <w:lang w:val="mk-MK"/>
        </w:rPr>
        <w:t xml:space="preserve"> </w:t>
      </w:r>
      <w:r w:rsidR="00025A63" w:rsidRPr="00B15BC2">
        <w:rPr>
          <w:rFonts w:ascii="Times New Roman" w:hAnsi="Times New Roman"/>
          <w:lang w:val="mk-MK"/>
        </w:rPr>
        <w:t>на</w:t>
      </w:r>
      <w:r w:rsidR="001800C0" w:rsidRPr="00B15BC2">
        <w:rPr>
          <w:rFonts w:ascii="Times New Roman" w:hAnsi="Times New Roman"/>
          <w:lang w:val="mk-MK"/>
        </w:rPr>
        <w:t xml:space="preserve"> зацврстувањето на  </w:t>
      </w:r>
      <w:r w:rsidR="00F309BD" w:rsidRPr="00B15BC2">
        <w:rPr>
          <w:rFonts w:ascii="Times New Roman" w:hAnsi="Times New Roman"/>
          <w:lang w:val="mk-MK"/>
        </w:rPr>
        <w:t>професионалните односи меѓу колегите</w:t>
      </w:r>
      <w:r w:rsidR="002C5374" w:rsidRPr="00B15BC2">
        <w:rPr>
          <w:rFonts w:ascii="Times New Roman" w:hAnsi="Times New Roman"/>
          <w:lang w:val="en-US"/>
        </w:rPr>
        <w:t>,</w:t>
      </w:r>
      <w:r w:rsidR="00D91D08" w:rsidRPr="00B15BC2">
        <w:rPr>
          <w:rFonts w:ascii="Times New Roman" w:hAnsi="Times New Roman"/>
          <w:lang w:val="mk-MK"/>
        </w:rPr>
        <w:t xml:space="preserve"> се:</w:t>
      </w:r>
    </w:p>
    <w:p w:rsidR="00F309BD" w:rsidRPr="00A22045" w:rsidRDefault="00F309BD" w:rsidP="00AB5BD5">
      <w:pPr>
        <w:jc w:val="both"/>
        <w:rPr>
          <w:rFonts w:ascii="Times New Roman" w:hAnsi="Times New Roman"/>
          <w:lang w:val="mk-MK"/>
        </w:rPr>
      </w:pPr>
    </w:p>
    <w:p w:rsidR="00F309BD" w:rsidRPr="00A22045" w:rsidRDefault="00F309BD" w:rsidP="00AB5BD5">
      <w:pPr>
        <w:numPr>
          <w:ilvl w:val="0"/>
          <w:numId w:val="1"/>
        </w:numPr>
        <w:jc w:val="both"/>
        <w:rPr>
          <w:rFonts w:ascii="Times New Roman" w:hAnsi="Times New Roman"/>
          <w:lang w:val="mk-MK"/>
        </w:rPr>
      </w:pPr>
      <w:r w:rsidRPr="00A22045">
        <w:rPr>
          <w:rFonts w:ascii="Times New Roman" w:hAnsi="Times New Roman"/>
          <w:lang w:val="mk-MK"/>
        </w:rPr>
        <w:t>Професионализам</w:t>
      </w:r>
    </w:p>
    <w:p w:rsidR="00F309BD" w:rsidRPr="00A22045" w:rsidRDefault="00F309BD" w:rsidP="00AB5BD5">
      <w:pPr>
        <w:numPr>
          <w:ilvl w:val="0"/>
          <w:numId w:val="1"/>
        </w:numPr>
        <w:jc w:val="both"/>
        <w:rPr>
          <w:rFonts w:ascii="Times New Roman" w:hAnsi="Times New Roman"/>
          <w:lang w:val="mk-MK"/>
        </w:rPr>
      </w:pPr>
      <w:r w:rsidRPr="00A22045">
        <w:rPr>
          <w:rFonts w:ascii="Times New Roman" w:hAnsi="Times New Roman"/>
          <w:lang w:val="mk-MK"/>
        </w:rPr>
        <w:t>Чесност, објективност и интегритет</w:t>
      </w:r>
    </w:p>
    <w:p w:rsidR="00F309BD" w:rsidRPr="00A22045" w:rsidRDefault="00F309BD" w:rsidP="00AB5BD5">
      <w:pPr>
        <w:numPr>
          <w:ilvl w:val="0"/>
          <w:numId w:val="1"/>
        </w:numPr>
        <w:jc w:val="both"/>
        <w:rPr>
          <w:rFonts w:ascii="Times New Roman" w:hAnsi="Times New Roman"/>
          <w:lang w:val="mk-MK"/>
        </w:rPr>
      </w:pPr>
      <w:r w:rsidRPr="00A22045">
        <w:rPr>
          <w:rFonts w:ascii="Times New Roman" w:hAnsi="Times New Roman"/>
          <w:lang w:val="mk-MK"/>
        </w:rPr>
        <w:t>Транспарентност</w:t>
      </w:r>
    </w:p>
    <w:p w:rsidR="00F309BD" w:rsidRPr="00A22045" w:rsidRDefault="00F309BD" w:rsidP="00AB5BD5">
      <w:pPr>
        <w:numPr>
          <w:ilvl w:val="0"/>
          <w:numId w:val="1"/>
        </w:numPr>
        <w:jc w:val="both"/>
        <w:rPr>
          <w:rFonts w:ascii="Times New Roman" w:hAnsi="Times New Roman"/>
          <w:lang w:val="mk-MK"/>
        </w:rPr>
      </w:pPr>
      <w:r w:rsidRPr="00A22045">
        <w:rPr>
          <w:rFonts w:ascii="Times New Roman" w:hAnsi="Times New Roman"/>
          <w:lang w:val="mk-MK"/>
        </w:rPr>
        <w:t>Доверба</w:t>
      </w:r>
    </w:p>
    <w:p w:rsidR="00F309BD" w:rsidRPr="00A22045" w:rsidRDefault="00F309BD" w:rsidP="00AB5BD5">
      <w:pPr>
        <w:numPr>
          <w:ilvl w:val="0"/>
          <w:numId w:val="1"/>
        </w:numPr>
        <w:jc w:val="both"/>
        <w:rPr>
          <w:rFonts w:ascii="Times New Roman" w:hAnsi="Times New Roman"/>
          <w:lang w:val="mk-MK"/>
        </w:rPr>
      </w:pPr>
      <w:r w:rsidRPr="00A22045">
        <w:rPr>
          <w:rFonts w:ascii="Times New Roman" w:hAnsi="Times New Roman"/>
          <w:lang w:val="mk-MK"/>
        </w:rPr>
        <w:t>Почит</w:t>
      </w:r>
    </w:p>
    <w:p w:rsidR="00F309BD" w:rsidRPr="00A22045" w:rsidRDefault="00F309BD" w:rsidP="00AB5BD5">
      <w:pPr>
        <w:numPr>
          <w:ilvl w:val="0"/>
          <w:numId w:val="1"/>
        </w:numPr>
        <w:jc w:val="both"/>
        <w:rPr>
          <w:rFonts w:ascii="Times New Roman" w:hAnsi="Times New Roman"/>
          <w:lang w:val="mk-MK"/>
        </w:rPr>
      </w:pPr>
      <w:r w:rsidRPr="00A22045">
        <w:rPr>
          <w:rFonts w:ascii="Times New Roman" w:hAnsi="Times New Roman"/>
          <w:lang w:val="mk-MK"/>
        </w:rPr>
        <w:t>Слободно изразување</w:t>
      </w:r>
    </w:p>
    <w:p w:rsidR="00F309BD" w:rsidRDefault="00F309BD" w:rsidP="00AB5BD5">
      <w:pPr>
        <w:jc w:val="both"/>
        <w:rPr>
          <w:rFonts w:ascii="Times New Roman" w:hAnsi="Times New Roman"/>
          <w:lang w:val="mk-MK"/>
        </w:rPr>
      </w:pPr>
    </w:p>
    <w:p w:rsidR="00D91D08" w:rsidRPr="00A22045" w:rsidRDefault="00D91D08" w:rsidP="00AB5BD5">
      <w:pPr>
        <w:jc w:val="both"/>
        <w:rPr>
          <w:rFonts w:ascii="Times New Roman" w:hAnsi="Times New Roman"/>
          <w:lang w:val="mk-MK"/>
        </w:rPr>
      </w:pPr>
    </w:p>
    <w:p w:rsidR="00F309BD" w:rsidRDefault="00F309BD" w:rsidP="00AB5BD5">
      <w:pPr>
        <w:jc w:val="both"/>
        <w:rPr>
          <w:rFonts w:ascii="Times New Roman" w:hAnsi="Times New Roman"/>
          <w:b/>
          <w:lang w:val="mk-MK"/>
        </w:rPr>
      </w:pPr>
      <w:r w:rsidRPr="00A22045">
        <w:rPr>
          <w:rFonts w:ascii="Times New Roman" w:hAnsi="Times New Roman"/>
          <w:b/>
          <w:lang w:val="mk-MK"/>
        </w:rPr>
        <w:t>1.1</w:t>
      </w:r>
      <w:r w:rsidRPr="00A22045">
        <w:rPr>
          <w:rFonts w:ascii="Times New Roman" w:hAnsi="Times New Roman"/>
          <w:b/>
          <w:lang w:val="mk-MK"/>
        </w:rPr>
        <w:tab/>
        <w:t>Професионализам</w:t>
      </w:r>
    </w:p>
    <w:p w:rsidR="007F6744" w:rsidRPr="00A22045" w:rsidRDefault="007F6744" w:rsidP="00AB5BD5">
      <w:pPr>
        <w:jc w:val="both"/>
        <w:rPr>
          <w:rFonts w:ascii="Times New Roman" w:hAnsi="Times New Roman"/>
          <w:b/>
          <w:lang w:val="mk-MK"/>
        </w:rPr>
      </w:pPr>
    </w:p>
    <w:p w:rsidR="00F309BD" w:rsidRDefault="006464AE" w:rsidP="00AB5BD5">
      <w:pPr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mk-MK"/>
        </w:rPr>
        <w:tab/>
      </w:r>
      <w:r w:rsidR="00F309BD" w:rsidRPr="00A22045">
        <w:rPr>
          <w:rFonts w:ascii="Times New Roman" w:hAnsi="Times New Roman"/>
          <w:lang w:val="mk-MK"/>
        </w:rPr>
        <w:t>Професионалец е лице кое што ги исполнува образовните, техничките  и етичките стандар</w:t>
      </w:r>
      <w:r w:rsidR="00D91D08">
        <w:rPr>
          <w:rFonts w:ascii="Times New Roman" w:hAnsi="Times New Roman"/>
          <w:lang w:val="mk-MK"/>
        </w:rPr>
        <w:t>ди на определена професија, а притоа се</w:t>
      </w:r>
      <w:r w:rsidR="00F309BD" w:rsidRPr="00A22045">
        <w:rPr>
          <w:rFonts w:ascii="Times New Roman" w:hAnsi="Times New Roman"/>
          <w:lang w:val="mk-MK"/>
        </w:rPr>
        <w:t xml:space="preserve"> однесува учтиво, совесно и професионално на работното место.</w:t>
      </w:r>
    </w:p>
    <w:p w:rsidR="0013174F" w:rsidRPr="0013174F" w:rsidRDefault="0013174F" w:rsidP="00AB5BD5">
      <w:pPr>
        <w:jc w:val="both"/>
        <w:rPr>
          <w:rFonts w:ascii="Times New Roman" w:hAnsi="Times New Roman"/>
          <w:lang w:val="en-US"/>
        </w:rPr>
      </w:pPr>
    </w:p>
    <w:p w:rsidR="00F309BD" w:rsidRDefault="006464AE" w:rsidP="00AB5BD5">
      <w:pPr>
        <w:jc w:val="both"/>
        <w:rPr>
          <w:rStyle w:val="senselabelsubsense"/>
          <w:rFonts w:ascii="Times New Roman" w:hAnsi="Times New Roman"/>
          <w:lang w:val="en-US"/>
        </w:rPr>
      </w:pPr>
      <w:r>
        <w:rPr>
          <w:rStyle w:val="senselabelsubsense"/>
          <w:rFonts w:ascii="Times New Roman" w:hAnsi="Times New Roman"/>
          <w:lang w:val="mk-MK"/>
        </w:rPr>
        <w:tab/>
      </w:r>
      <w:r w:rsidR="00F309BD" w:rsidRPr="00A22045">
        <w:rPr>
          <w:rStyle w:val="senselabelsubsense"/>
          <w:rFonts w:ascii="Times New Roman" w:hAnsi="Times New Roman"/>
          <w:lang w:val="mk-MK"/>
        </w:rPr>
        <w:t>Професионалецот слуша, учи, ги почитува и ги живее вредностите на етичкиот кодекс на сопствената професија.</w:t>
      </w:r>
    </w:p>
    <w:p w:rsidR="0013174F" w:rsidRPr="0013174F" w:rsidRDefault="0013174F" w:rsidP="00AB5BD5">
      <w:pPr>
        <w:jc w:val="both"/>
        <w:rPr>
          <w:rStyle w:val="senselabelsubsense"/>
          <w:rFonts w:ascii="Times New Roman" w:hAnsi="Times New Roman"/>
          <w:lang w:val="en-US"/>
        </w:rPr>
      </w:pPr>
    </w:p>
    <w:p w:rsidR="00F309BD" w:rsidRPr="00A22045" w:rsidRDefault="006464AE" w:rsidP="00AB5BD5">
      <w:pPr>
        <w:jc w:val="both"/>
        <w:rPr>
          <w:rStyle w:val="senselabelsubsense"/>
          <w:rFonts w:ascii="Times New Roman" w:hAnsi="Times New Roman"/>
          <w:lang w:val="mk-MK"/>
        </w:rPr>
      </w:pPr>
      <w:r>
        <w:rPr>
          <w:rStyle w:val="senselabelsubsense"/>
          <w:rFonts w:ascii="Times New Roman" w:hAnsi="Times New Roman"/>
          <w:lang w:val="mk-MK"/>
        </w:rPr>
        <w:tab/>
      </w:r>
      <w:r w:rsidR="00F309BD" w:rsidRPr="00A22045">
        <w:rPr>
          <w:rStyle w:val="senselabelsubsense"/>
          <w:rFonts w:ascii="Times New Roman" w:hAnsi="Times New Roman"/>
          <w:lang w:val="mk-MK"/>
        </w:rPr>
        <w:t>Во нашата</w:t>
      </w:r>
      <w:r w:rsidR="000752FF">
        <w:rPr>
          <w:rStyle w:val="senselabelsubsense"/>
          <w:rFonts w:ascii="Times New Roman" w:hAnsi="Times New Roman"/>
          <w:lang w:val="mk-MK"/>
        </w:rPr>
        <w:t xml:space="preserve"> банка</w:t>
      </w:r>
      <w:r w:rsidR="00F309BD" w:rsidRPr="00A22045">
        <w:rPr>
          <w:rStyle w:val="senselabelsubsense"/>
          <w:rFonts w:ascii="Times New Roman" w:hAnsi="Times New Roman"/>
          <w:lang w:val="mk-MK"/>
        </w:rPr>
        <w:t xml:space="preserve"> го подржуваме високо</w:t>
      </w:r>
      <w:r w:rsidR="00D82DF9">
        <w:rPr>
          <w:rStyle w:val="senselabelsubsense"/>
          <w:rFonts w:ascii="Times New Roman" w:hAnsi="Times New Roman"/>
          <w:lang w:val="mk-MK"/>
        </w:rPr>
        <w:t>то – професионално</w:t>
      </w:r>
      <w:r w:rsidR="00F309BD" w:rsidRPr="00A22045">
        <w:rPr>
          <w:rStyle w:val="senselabelsubsense"/>
          <w:rFonts w:ascii="Times New Roman" w:hAnsi="Times New Roman"/>
          <w:lang w:val="mk-MK"/>
        </w:rPr>
        <w:t xml:space="preserve"> однесување на сите вработени, што значи почитување на позитивните законски норми, навременост, точност, информираност, штитење на угледот на</w:t>
      </w:r>
      <w:r w:rsidR="000752FF">
        <w:rPr>
          <w:rStyle w:val="senselabelsubsense"/>
          <w:rFonts w:ascii="Times New Roman" w:hAnsi="Times New Roman"/>
          <w:lang w:val="mk-MK"/>
        </w:rPr>
        <w:t xml:space="preserve"> банката</w:t>
      </w:r>
      <w:r w:rsidR="00F309BD" w:rsidRPr="00A22045">
        <w:rPr>
          <w:rStyle w:val="senselabelsubsense"/>
          <w:rFonts w:ascii="Times New Roman" w:hAnsi="Times New Roman"/>
          <w:lang w:val="mk-MK"/>
        </w:rPr>
        <w:t>, штитење на угледот на профeсијата, промоција на тимска</w:t>
      </w:r>
      <w:r w:rsidR="00D91D08">
        <w:rPr>
          <w:rStyle w:val="senselabelsubsense"/>
          <w:rFonts w:ascii="Times New Roman" w:hAnsi="Times New Roman"/>
          <w:lang w:val="mk-MK"/>
        </w:rPr>
        <w:t>та</w:t>
      </w:r>
      <w:r w:rsidR="00F309BD" w:rsidRPr="00A22045">
        <w:rPr>
          <w:rStyle w:val="senselabelsubsense"/>
          <w:rFonts w:ascii="Times New Roman" w:hAnsi="Times New Roman"/>
          <w:lang w:val="mk-MK"/>
        </w:rPr>
        <w:t xml:space="preserve"> работа, жед за знаење и учење и продлабоч</w:t>
      </w:r>
      <w:r w:rsidR="0013174F">
        <w:rPr>
          <w:rStyle w:val="senselabelsubsense"/>
          <w:rFonts w:ascii="Times New Roman" w:hAnsi="Times New Roman"/>
          <w:lang w:val="mk-MK"/>
        </w:rPr>
        <w:t>ување на веќе стекнатите знаења</w:t>
      </w:r>
      <w:r w:rsidR="00F309BD" w:rsidRPr="00A22045">
        <w:rPr>
          <w:rStyle w:val="senselabelsubsense"/>
          <w:rFonts w:ascii="Times New Roman" w:hAnsi="Times New Roman"/>
          <w:lang w:val="mk-MK"/>
        </w:rPr>
        <w:t xml:space="preserve"> и се она што го унапредува односот кон нашите комитенити, колеги, работодавци и општеството воопшто.</w:t>
      </w:r>
    </w:p>
    <w:p w:rsidR="00F309BD" w:rsidRPr="00A22045" w:rsidRDefault="00F309BD" w:rsidP="00AB5BD5">
      <w:pPr>
        <w:jc w:val="both"/>
        <w:rPr>
          <w:rStyle w:val="senselabelsubsense"/>
          <w:rFonts w:ascii="Times New Roman" w:hAnsi="Times New Roman"/>
          <w:lang w:val="mk-MK"/>
        </w:rPr>
      </w:pPr>
    </w:p>
    <w:p w:rsidR="00F309BD" w:rsidRPr="00A22045" w:rsidRDefault="00F309BD" w:rsidP="00AB5BD5">
      <w:pPr>
        <w:jc w:val="both"/>
        <w:rPr>
          <w:rStyle w:val="senselabelsubsense"/>
          <w:rFonts w:ascii="Times New Roman" w:hAnsi="Times New Roman"/>
          <w:lang w:val="mk-MK"/>
        </w:rPr>
      </w:pPr>
      <w:r w:rsidRPr="00A22045">
        <w:rPr>
          <w:rStyle w:val="senselabelsubsense"/>
          <w:rFonts w:ascii="Times New Roman" w:hAnsi="Times New Roman"/>
          <w:lang w:val="mk-MK"/>
        </w:rPr>
        <w:t>Кон колегите...</w:t>
      </w:r>
    </w:p>
    <w:p w:rsidR="00F309BD" w:rsidRPr="00A22045" w:rsidRDefault="00F309BD" w:rsidP="00AB5BD5">
      <w:pPr>
        <w:numPr>
          <w:ilvl w:val="0"/>
          <w:numId w:val="2"/>
        </w:numPr>
        <w:jc w:val="both"/>
        <w:rPr>
          <w:rStyle w:val="senselabelsubsense"/>
          <w:rFonts w:ascii="Times New Roman" w:hAnsi="Times New Roman"/>
          <w:lang w:val="mk-MK"/>
        </w:rPr>
      </w:pPr>
      <w:r w:rsidRPr="00D158A7">
        <w:rPr>
          <w:rStyle w:val="senselabelsubsense"/>
          <w:rFonts w:ascii="Times New Roman" w:hAnsi="Times New Roman"/>
          <w:lang w:val="mk-MK"/>
        </w:rPr>
        <w:t>Професионал</w:t>
      </w:r>
      <w:r w:rsidR="00EB3D04" w:rsidRPr="00D158A7">
        <w:rPr>
          <w:rStyle w:val="senselabelsubsense"/>
          <w:rFonts w:ascii="Times New Roman" w:hAnsi="Times New Roman"/>
          <w:lang w:val="mk-MK"/>
        </w:rPr>
        <w:t>ен однос кон колегите</w:t>
      </w:r>
      <w:r w:rsidR="00EB3D04">
        <w:rPr>
          <w:rStyle w:val="senselabelsubsense"/>
          <w:rFonts w:ascii="Times New Roman" w:hAnsi="Times New Roman"/>
          <w:lang w:val="mk-MK"/>
        </w:rPr>
        <w:t xml:space="preserve"> - во нашата</w:t>
      </w:r>
      <w:r w:rsidR="000752FF">
        <w:rPr>
          <w:rStyle w:val="senselabelsubsense"/>
          <w:rFonts w:ascii="Times New Roman" w:hAnsi="Times New Roman"/>
          <w:lang w:val="mk-MK"/>
        </w:rPr>
        <w:t xml:space="preserve"> банка</w:t>
      </w:r>
      <w:r w:rsidR="00EB3D04">
        <w:rPr>
          <w:rStyle w:val="senselabelsubsense"/>
          <w:rFonts w:ascii="Times New Roman" w:hAnsi="Times New Roman"/>
          <w:lang w:val="mk-MK"/>
        </w:rPr>
        <w:t xml:space="preserve"> </w:t>
      </w:r>
      <w:r w:rsidRPr="00A22045">
        <w:rPr>
          <w:rStyle w:val="senselabelsubsense"/>
          <w:rFonts w:ascii="Times New Roman" w:hAnsi="Times New Roman"/>
          <w:lang w:val="mk-MK"/>
        </w:rPr>
        <w:t>соработуваме, споделуваме информации и знаење за да се постигне нашата заедничка цел за највисок квалитет и потврда за нашиот професионален идентитет и надвор од рамките на нашата</w:t>
      </w:r>
      <w:r w:rsidR="000752FF">
        <w:rPr>
          <w:rStyle w:val="senselabelsubsense"/>
          <w:rFonts w:ascii="Times New Roman" w:hAnsi="Times New Roman"/>
          <w:lang w:val="mk-MK"/>
        </w:rPr>
        <w:t xml:space="preserve"> банка</w:t>
      </w:r>
      <w:r w:rsidR="00D158A7">
        <w:rPr>
          <w:rStyle w:val="senselabelsubsense"/>
          <w:rFonts w:ascii="Times New Roman" w:hAnsi="Times New Roman"/>
          <w:lang w:val="mk-MK"/>
        </w:rPr>
        <w:t>;</w:t>
      </w:r>
    </w:p>
    <w:p w:rsidR="00F309BD" w:rsidRPr="00A22045" w:rsidRDefault="00CC590A" w:rsidP="00AB5BD5">
      <w:pPr>
        <w:numPr>
          <w:ilvl w:val="0"/>
          <w:numId w:val="2"/>
        </w:numPr>
        <w:jc w:val="both"/>
        <w:rPr>
          <w:rStyle w:val="senselabelsubsense"/>
          <w:rFonts w:ascii="Times New Roman" w:hAnsi="Times New Roman"/>
          <w:lang w:val="mk-MK"/>
        </w:rPr>
      </w:pPr>
      <w:r>
        <w:rPr>
          <w:rStyle w:val="senselabelsubsense"/>
          <w:rFonts w:ascii="Times New Roman" w:hAnsi="Times New Roman"/>
          <w:lang w:val="mk-MK"/>
        </w:rPr>
        <w:t>А</w:t>
      </w:r>
      <w:r w:rsidR="00F309BD" w:rsidRPr="00A22045">
        <w:rPr>
          <w:rStyle w:val="senselabelsubsense"/>
          <w:rFonts w:ascii="Times New Roman" w:hAnsi="Times New Roman"/>
          <w:lang w:val="mk-MK"/>
        </w:rPr>
        <w:t xml:space="preserve">ктивно ги слушаме </w:t>
      </w:r>
      <w:r>
        <w:rPr>
          <w:rStyle w:val="senselabelsubsense"/>
          <w:rFonts w:ascii="Times New Roman" w:hAnsi="Times New Roman"/>
          <w:lang w:val="mk-MK"/>
        </w:rPr>
        <w:t>барањ</w:t>
      </w:r>
      <w:r w:rsidR="00D158A7">
        <w:rPr>
          <w:rStyle w:val="senselabelsubsense"/>
          <w:rFonts w:ascii="Times New Roman" w:hAnsi="Times New Roman"/>
          <w:lang w:val="mk-MK"/>
        </w:rPr>
        <w:t>а</w:t>
      </w:r>
      <w:r>
        <w:rPr>
          <w:rStyle w:val="senselabelsubsense"/>
          <w:rFonts w:ascii="Times New Roman" w:hAnsi="Times New Roman"/>
          <w:lang w:val="mk-MK"/>
        </w:rPr>
        <w:t>т</w:t>
      </w:r>
      <w:r w:rsidR="00D158A7">
        <w:rPr>
          <w:rStyle w:val="senselabelsubsense"/>
          <w:rFonts w:ascii="Times New Roman" w:hAnsi="Times New Roman"/>
          <w:lang w:val="mk-MK"/>
        </w:rPr>
        <w:t>а</w:t>
      </w:r>
      <w:r>
        <w:rPr>
          <w:rStyle w:val="senselabelsubsense"/>
          <w:rFonts w:ascii="Times New Roman" w:hAnsi="Times New Roman"/>
          <w:lang w:val="mk-MK"/>
        </w:rPr>
        <w:t xml:space="preserve"> </w:t>
      </w:r>
      <w:r w:rsidR="00D158A7">
        <w:rPr>
          <w:rStyle w:val="senselabelsubsense"/>
          <w:rFonts w:ascii="Times New Roman" w:hAnsi="Times New Roman"/>
          <w:lang w:val="mk-MK"/>
        </w:rPr>
        <w:t>з</w:t>
      </w:r>
      <w:r>
        <w:rPr>
          <w:rStyle w:val="senselabelsubsense"/>
          <w:rFonts w:ascii="Times New Roman" w:hAnsi="Times New Roman"/>
          <w:lang w:val="mk-MK"/>
        </w:rPr>
        <w:t>а потребите на нашите колеги</w:t>
      </w:r>
      <w:r w:rsidR="00F309BD" w:rsidRPr="00A22045">
        <w:rPr>
          <w:rStyle w:val="senselabelsubsense"/>
          <w:rFonts w:ascii="Times New Roman" w:hAnsi="Times New Roman"/>
          <w:lang w:val="mk-MK"/>
        </w:rPr>
        <w:t xml:space="preserve"> и се грижиме да оствариме позитивно влијание на работната средина</w:t>
      </w:r>
      <w:r w:rsidR="00D158A7">
        <w:rPr>
          <w:rStyle w:val="senselabelsubsense"/>
          <w:rFonts w:ascii="Times New Roman" w:hAnsi="Times New Roman"/>
          <w:lang w:val="mk-MK"/>
        </w:rPr>
        <w:t xml:space="preserve">  и</w:t>
      </w:r>
    </w:p>
    <w:p w:rsidR="00F309BD" w:rsidRPr="00A22045" w:rsidRDefault="00F309BD" w:rsidP="00AB5BD5">
      <w:pPr>
        <w:numPr>
          <w:ilvl w:val="0"/>
          <w:numId w:val="2"/>
        </w:numPr>
        <w:jc w:val="both"/>
        <w:rPr>
          <w:rStyle w:val="senselabelsubsense"/>
          <w:rFonts w:ascii="Times New Roman" w:hAnsi="Times New Roman"/>
          <w:lang w:val="mk-MK"/>
        </w:rPr>
      </w:pPr>
      <w:r w:rsidRPr="00A22045">
        <w:rPr>
          <w:rStyle w:val="senselabelsubsense"/>
          <w:rFonts w:ascii="Times New Roman" w:hAnsi="Times New Roman"/>
          <w:lang w:val="mk-MK"/>
        </w:rPr>
        <w:t>Поддржуваме тимска работа и ги поздравуваме сите заеднички напори за да оствариме што подобар резултат.</w:t>
      </w:r>
    </w:p>
    <w:p w:rsidR="00F309BD" w:rsidRPr="00A22045" w:rsidRDefault="00F309BD" w:rsidP="00AB5BD5">
      <w:pPr>
        <w:jc w:val="both"/>
        <w:rPr>
          <w:rStyle w:val="senselabelsubsense"/>
          <w:rFonts w:ascii="Times New Roman" w:hAnsi="Times New Roman"/>
          <w:lang w:val="mk-MK"/>
        </w:rPr>
      </w:pPr>
    </w:p>
    <w:p w:rsidR="00F309BD" w:rsidRPr="00A22045" w:rsidRDefault="00F309BD" w:rsidP="00AB5BD5">
      <w:pPr>
        <w:jc w:val="both"/>
        <w:rPr>
          <w:rStyle w:val="senselabelsubsense"/>
          <w:rFonts w:ascii="Times New Roman" w:hAnsi="Times New Roman"/>
          <w:lang w:val="mk-MK"/>
        </w:rPr>
      </w:pPr>
      <w:r w:rsidRPr="00A22045">
        <w:rPr>
          <w:rStyle w:val="senselabelsubsense"/>
          <w:rFonts w:ascii="Times New Roman" w:hAnsi="Times New Roman"/>
          <w:lang w:val="mk-MK"/>
        </w:rPr>
        <w:t>Кон к</w:t>
      </w:r>
      <w:r w:rsidR="00DB3665">
        <w:rPr>
          <w:rStyle w:val="senselabelsubsense"/>
          <w:rFonts w:ascii="Times New Roman" w:hAnsi="Times New Roman"/>
          <w:lang w:val="mk-MK"/>
        </w:rPr>
        <w:t>лиентите</w:t>
      </w:r>
      <w:r w:rsidRPr="00A22045">
        <w:rPr>
          <w:rStyle w:val="senselabelsubsense"/>
          <w:rFonts w:ascii="Times New Roman" w:hAnsi="Times New Roman"/>
          <w:lang w:val="mk-MK"/>
        </w:rPr>
        <w:t>...</w:t>
      </w:r>
    </w:p>
    <w:p w:rsidR="00F309BD" w:rsidRPr="00CC590A" w:rsidRDefault="00CC590A" w:rsidP="00AB5BD5">
      <w:pPr>
        <w:numPr>
          <w:ilvl w:val="0"/>
          <w:numId w:val="3"/>
        </w:numPr>
        <w:jc w:val="both"/>
        <w:rPr>
          <w:rFonts w:ascii="Times New Roman" w:hAnsi="Times New Roman"/>
          <w:lang w:val="mk-MK"/>
        </w:rPr>
      </w:pPr>
      <w:r w:rsidRPr="00CC590A">
        <w:rPr>
          <w:rFonts w:ascii="Times New Roman" w:hAnsi="Times New Roman"/>
          <w:lang w:val="mk-MK"/>
        </w:rPr>
        <w:t xml:space="preserve">Активно </w:t>
      </w:r>
      <w:r w:rsidR="00F309BD" w:rsidRPr="00CC590A">
        <w:rPr>
          <w:rFonts w:ascii="Times New Roman" w:hAnsi="Times New Roman"/>
          <w:lang w:val="mk-MK"/>
        </w:rPr>
        <w:t xml:space="preserve">ги слушаме </w:t>
      </w:r>
      <w:r w:rsidRPr="00CC590A">
        <w:rPr>
          <w:rFonts w:ascii="Times New Roman" w:hAnsi="Times New Roman"/>
          <w:lang w:val="mk-MK"/>
        </w:rPr>
        <w:t xml:space="preserve">барањата и </w:t>
      </w:r>
      <w:r w:rsidR="00F309BD" w:rsidRPr="00CC590A">
        <w:rPr>
          <w:rFonts w:ascii="Times New Roman" w:hAnsi="Times New Roman"/>
          <w:lang w:val="mk-MK"/>
        </w:rPr>
        <w:t>потребите на нашите клиенти и ни</w:t>
      </w:r>
      <w:r w:rsidRPr="00CC590A">
        <w:rPr>
          <w:rFonts w:ascii="Times New Roman" w:hAnsi="Times New Roman"/>
          <w:lang w:val="mk-MK"/>
        </w:rPr>
        <w:t>в ги трансформираме во продукти и услуги.</w:t>
      </w:r>
    </w:p>
    <w:p w:rsidR="00F309BD" w:rsidRPr="00B15BC2" w:rsidRDefault="00B15BC2" w:rsidP="00AB5BD5">
      <w:pPr>
        <w:numPr>
          <w:ilvl w:val="0"/>
          <w:numId w:val="3"/>
        </w:num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lastRenderedPageBreak/>
        <w:t>Со нашата квалитена услуга ја стекнуваме довербата кон клиентите</w:t>
      </w:r>
      <w:r w:rsidR="00D158A7">
        <w:rPr>
          <w:rFonts w:ascii="Times New Roman" w:hAnsi="Times New Roman"/>
          <w:lang w:val="mk-MK"/>
        </w:rPr>
        <w:t xml:space="preserve">, </w:t>
      </w:r>
      <w:r w:rsidR="00F309BD" w:rsidRPr="00B15BC2">
        <w:rPr>
          <w:rFonts w:ascii="Times New Roman" w:hAnsi="Times New Roman"/>
          <w:lang w:val="mk-MK"/>
        </w:rPr>
        <w:t xml:space="preserve"> заради која </w:t>
      </w:r>
      <w:r w:rsidR="00D158A7">
        <w:rPr>
          <w:rFonts w:ascii="Times New Roman" w:hAnsi="Times New Roman"/>
          <w:lang w:val="mk-MK"/>
        </w:rPr>
        <w:t xml:space="preserve">истата </w:t>
      </w:r>
      <w:r w:rsidR="00F309BD" w:rsidRPr="00B15BC2">
        <w:rPr>
          <w:rFonts w:ascii="Times New Roman" w:hAnsi="Times New Roman"/>
          <w:lang w:val="mk-MK"/>
        </w:rPr>
        <w:t>ја продолжуваат соработката со нашата</w:t>
      </w:r>
      <w:r w:rsidR="000752FF">
        <w:rPr>
          <w:rFonts w:ascii="Times New Roman" w:hAnsi="Times New Roman"/>
          <w:lang w:val="mk-MK"/>
        </w:rPr>
        <w:t xml:space="preserve"> банка</w:t>
      </w:r>
      <w:r>
        <w:rPr>
          <w:rFonts w:ascii="Times New Roman" w:hAnsi="Times New Roman"/>
          <w:lang w:val="mk-MK"/>
        </w:rPr>
        <w:t>.</w:t>
      </w:r>
    </w:p>
    <w:p w:rsidR="006464AE" w:rsidRPr="00A22045" w:rsidRDefault="006464AE" w:rsidP="006464AE">
      <w:pPr>
        <w:ind w:left="430"/>
        <w:jc w:val="both"/>
        <w:rPr>
          <w:rFonts w:ascii="Times New Roman" w:hAnsi="Times New Roman"/>
          <w:lang w:val="mk-MK"/>
        </w:rPr>
      </w:pPr>
    </w:p>
    <w:p w:rsidR="00F309BD" w:rsidRPr="00A22045" w:rsidRDefault="00F309BD" w:rsidP="00AB5BD5">
      <w:pPr>
        <w:jc w:val="both"/>
        <w:rPr>
          <w:rFonts w:ascii="Times New Roman" w:hAnsi="Times New Roman"/>
          <w:lang w:val="mk-MK"/>
        </w:rPr>
      </w:pPr>
      <w:r w:rsidRPr="00A22045">
        <w:rPr>
          <w:rStyle w:val="senselabelsubsense"/>
          <w:rFonts w:ascii="Times New Roman" w:hAnsi="Times New Roman"/>
          <w:lang w:val="mk-MK"/>
        </w:rPr>
        <w:t xml:space="preserve">Кон </w:t>
      </w:r>
      <w:r w:rsidRPr="00A22045">
        <w:rPr>
          <w:rFonts w:ascii="Times New Roman" w:hAnsi="Times New Roman"/>
          <w:lang w:val="mk-MK"/>
        </w:rPr>
        <w:t>инвеститорите...</w:t>
      </w:r>
    </w:p>
    <w:p w:rsidR="00F309BD" w:rsidRPr="00A22045" w:rsidRDefault="00F309BD" w:rsidP="00AB5BD5">
      <w:pPr>
        <w:numPr>
          <w:ilvl w:val="0"/>
          <w:numId w:val="4"/>
        </w:numPr>
        <w:jc w:val="both"/>
        <w:rPr>
          <w:rFonts w:ascii="Times New Roman" w:hAnsi="Times New Roman"/>
          <w:lang w:val="mk-MK"/>
        </w:rPr>
      </w:pPr>
      <w:r w:rsidRPr="00A22045">
        <w:rPr>
          <w:rFonts w:ascii="Times New Roman" w:hAnsi="Times New Roman"/>
          <w:lang w:val="mk-MK"/>
        </w:rPr>
        <w:t>Слушаме без предрасуди се што инвеститорите сакаaт да ни кажат преку утврдените канали на комуникација.</w:t>
      </w:r>
    </w:p>
    <w:p w:rsidR="00F309BD" w:rsidRPr="00A22045" w:rsidRDefault="00F309BD" w:rsidP="00AB5BD5">
      <w:pPr>
        <w:numPr>
          <w:ilvl w:val="0"/>
          <w:numId w:val="4"/>
        </w:numPr>
        <w:jc w:val="both"/>
        <w:rPr>
          <w:rFonts w:ascii="Times New Roman" w:hAnsi="Times New Roman"/>
          <w:lang w:val="mk-MK"/>
        </w:rPr>
      </w:pPr>
      <w:r w:rsidRPr="00A22045">
        <w:rPr>
          <w:rFonts w:ascii="Times New Roman" w:hAnsi="Times New Roman"/>
          <w:lang w:val="mk-MK"/>
        </w:rPr>
        <w:t>Се грижиме за нивната инвестиција со внимание на добар домаќин и се трудиме да ја оправдаме нивната доверба со секој дел од нашето работење.</w:t>
      </w:r>
    </w:p>
    <w:p w:rsidR="00F309BD" w:rsidRPr="00A22045" w:rsidRDefault="00F309BD" w:rsidP="00AB5BD5">
      <w:pPr>
        <w:jc w:val="both"/>
        <w:rPr>
          <w:rFonts w:ascii="Times New Roman" w:hAnsi="Times New Roman"/>
          <w:lang w:val="mk-MK"/>
        </w:rPr>
      </w:pPr>
    </w:p>
    <w:p w:rsidR="00F309BD" w:rsidRPr="00A22045" w:rsidRDefault="00F309BD" w:rsidP="00AB5BD5">
      <w:pPr>
        <w:jc w:val="both"/>
        <w:rPr>
          <w:rFonts w:ascii="Times New Roman" w:hAnsi="Times New Roman"/>
          <w:lang w:val="mk-MK"/>
        </w:rPr>
      </w:pPr>
      <w:r w:rsidRPr="00A22045">
        <w:rPr>
          <w:rStyle w:val="senselabelsubsense"/>
          <w:rFonts w:ascii="Times New Roman" w:hAnsi="Times New Roman"/>
          <w:lang w:val="mk-MK"/>
        </w:rPr>
        <w:t xml:space="preserve">Кон </w:t>
      </w:r>
      <w:r w:rsidRPr="00A22045">
        <w:rPr>
          <w:rFonts w:ascii="Times New Roman" w:hAnsi="Times New Roman"/>
          <w:lang w:val="mk-MK"/>
        </w:rPr>
        <w:t>пошироката јавност</w:t>
      </w:r>
      <w:r w:rsidR="0078751C">
        <w:rPr>
          <w:rFonts w:ascii="Times New Roman" w:hAnsi="Times New Roman"/>
          <w:lang w:val="mk-MK"/>
        </w:rPr>
        <w:t>...</w:t>
      </w:r>
    </w:p>
    <w:p w:rsidR="00F309BD" w:rsidRPr="00A22045" w:rsidRDefault="00F309BD" w:rsidP="00AB5BD5">
      <w:pPr>
        <w:numPr>
          <w:ilvl w:val="0"/>
          <w:numId w:val="4"/>
        </w:numPr>
        <w:jc w:val="both"/>
        <w:rPr>
          <w:rFonts w:ascii="Times New Roman" w:hAnsi="Times New Roman"/>
          <w:lang w:val="mk-MK"/>
        </w:rPr>
      </w:pPr>
      <w:r w:rsidRPr="00A22045">
        <w:rPr>
          <w:rFonts w:ascii="Times New Roman" w:hAnsi="Times New Roman"/>
          <w:lang w:val="mk-MK"/>
        </w:rPr>
        <w:t>Ја претставуваме нашата</w:t>
      </w:r>
      <w:r w:rsidR="000752FF">
        <w:rPr>
          <w:rFonts w:ascii="Times New Roman" w:hAnsi="Times New Roman"/>
          <w:lang w:val="mk-MK"/>
        </w:rPr>
        <w:t xml:space="preserve"> банка</w:t>
      </w:r>
      <w:r w:rsidRPr="00A22045">
        <w:rPr>
          <w:rFonts w:ascii="Times New Roman" w:hAnsi="Times New Roman"/>
          <w:lang w:val="mk-MK"/>
        </w:rPr>
        <w:t xml:space="preserve"> и нашата професија во најдобро светло, ги штитиме интересите и добриот углед во</w:t>
      </w:r>
      <w:r w:rsidR="000752FF">
        <w:rPr>
          <w:rFonts w:ascii="Times New Roman" w:hAnsi="Times New Roman"/>
          <w:lang w:val="mk-MK"/>
        </w:rPr>
        <w:t xml:space="preserve"> банката</w:t>
      </w:r>
      <w:r w:rsidRPr="00A22045">
        <w:rPr>
          <w:rFonts w:ascii="Times New Roman" w:hAnsi="Times New Roman"/>
          <w:lang w:val="mk-MK"/>
        </w:rPr>
        <w:t xml:space="preserve"> не само на нашето работно место туку и надвор од него.</w:t>
      </w:r>
    </w:p>
    <w:p w:rsidR="00F309BD" w:rsidRDefault="00F309BD" w:rsidP="00AB5BD5">
      <w:pPr>
        <w:numPr>
          <w:ilvl w:val="0"/>
          <w:numId w:val="4"/>
        </w:numPr>
        <w:jc w:val="both"/>
        <w:rPr>
          <w:rFonts w:ascii="Times New Roman" w:hAnsi="Times New Roman"/>
          <w:lang w:val="mk-MK"/>
        </w:rPr>
      </w:pPr>
      <w:r w:rsidRPr="00A22045">
        <w:rPr>
          <w:rFonts w:ascii="Times New Roman" w:hAnsi="Times New Roman"/>
          <w:lang w:val="mk-MK"/>
        </w:rPr>
        <w:t>Горди сме што можеме да придонесеме, само на нам својствен начин, за градење и проширување на нашата</w:t>
      </w:r>
      <w:r w:rsidR="000752FF">
        <w:rPr>
          <w:rFonts w:ascii="Times New Roman" w:hAnsi="Times New Roman"/>
          <w:lang w:val="mk-MK"/>
        </w:rPr>
        <w:t xml:space="preserve"> банка</w:t>
      </w:r>
      <w:r w:rsidRPr="00A22045">
        <w:rPr>
          <w:rFonts w:ascii="Times New Roman" w:hAnsi="Times New Roman"/>
          <w:lang w:val="mk-MK"/>
        </w:rPr>
        <w:t>, за зац</w:t>
      </w:r>
      <w:r w:rsidR="00D158A7">
        <w:rPr>
          <w:rFonts w:ascii="Times New Roman" w:hAnsi="Times New Roman"/>
          <w:lang w:val="mk-MK"/>
        </w:rPr>
        <w:t>в</w:t>
      </w:r>
      <w:r w:rsidRPr="00A22045">
        <w:rPr>
          <w:rFonts w:ascii="Times New Roman" w:hAnsi="Times New Roman"/>
          <w:lang w:val="mk-MK"/>
        </w:rPr>
        <w:t>рстување на</w:t>
      </w:r>
      <w:r w:rsidR="000752FF">
        <w:rPr>
          <w:rFonts w:ascii="Times New Roman" w:hAnsi="Times New Roman"/>
          <w:lang w:val="mk-MK"/>
        </w:rPr>
        <w:t xml:space="preserve"> банка</w:t>
      </w:r>
      <w:r w:rsidRPr="00A22045">
        <w:rPr>
          <w:rFonts w:ascii="Times New Roman" w:hAnsi="Times New Roman"/>
          <w:lang w:val="mk-MK"/>
        </w:rPr>
        <w:t>рскиот сектор во з</w:t>
      </w:r>
      <w:r w:rsidR="006F0876">
        <w:rPr>
          <w:rFonts w:ascii="Times New Roman" w:hAnsi="Times New Roman"/>
          <w:lang w:val="mk-MK"/>
        </w:rPr>
        <w:t>е</w:t>
      </w:r>
      <w:r w:rsidRPr="00A22045">
        <w:rPr>
          <w:rFonts w:ascii="Times New Roman" w:hAnsi="Times New Roman"/>
          <w:lang w:val="mk-MK"/>
        </w:rPr>
        <w:t>мјата и за стабилноста на финансискиот систем</w:t>
      </w:r>
      <w:r w:rsidR="006F0876">
        <w:rPr>
          <w:rFonts w:ascii="Times New Roman" w:hAnsi="Times New Roman"/>
          <w:lang w:val="mk-MK"/>
        </w:rPr>
        <w:t>,</w:t>
      </w:r>
      <w:r w:rsidRPr="00A22045">
        <w:rPr>
          <w:rFonts w:ascii="Times New Roman" w:hAnsi="Times New Roman"/>
          <w:lang w:val="mk-MK"/>
        </w:rPr>
        <w:t xml:space="preserve"> </w:t>
      </w:r>
      <w:r w:rsidR="0078751C">
        <w:rPr>
          <w:rFonts w:ascii="Times New Roman" w:hAnsi="Times New Roman"/>
          <w:lang w:val="mk-MK"/>
        </w:rPr>
        <w:t xml:space="preserve">а преку тоа и </w:t>
      </w:r>
      <w:r w:rsidRPr="00A22045">
        <w:rPr>
          <w:rFonts w:ascii="Times New Roman" w:hAnsi="Times New Roman"/>
          <w:lang w:val="mk-MK"/>
        </w:rPr>
        <w:t xml:space="preserve">алка во стабилноста на нашата </w:t>
      </w:r>
      <w:r w:rsidR="00EF4D25">
        <w:rPr>
          <w:rFonts w:ascii="Times New Roman" w:hAnsi="Times New Roman"/>
          <w:lang w:val="mk-MK"/>
        </w:rPr>
        <w:t>држава</w:t>
      </w:r>
      <w:r w:rsidRPr="00A22045">
        <w:rPr>
          <w:rFonts w:ascii="Times New Roman" w:hAnsi="Times New Roman"/>
          <w:lang w:val="mk-MK"/>
        </w:rPr>
        <w:t xml:space="preserve"> во најширока смисла.</w:t>
      </w:r>
    </w:p>
    <w:p w:rsidR="00EF4D25" w:rsidRPr="00A22045" w:rsidRDefault="00EF4D25" w:rsidP="00EF4D25">
      <w:pPr>
        <w:ind w:left="500"/>
        <w:jc w:val="both"/>
        <w:rPr>
          <w:rFonts w:ascii="Times New Roman" w:hAnsi="Times New Roman"/>
          <w:lang w:val="mk-MK"/>
        </w:rPr>
      </w:pPr>
    </w:p>
    <w:p w:rsidR="00F309BD" w:rsidRPr="00A22045" w:rsidRDefault="00F309BD" w:rsidP="00AB5BD5">
      <w:pPr>
        <w:jc w:val="both"/>
        <w:rPr>
          <w:rFonts w:ascii="Times New Roman" w:hAnsi="Times New Roman"/>
          <w:lang w:val="mk-MK"/>
        </w:rPr>
      </w:pPr>
    </w:p>
    <w:p w:rsidR="00F309BD" w:rsidRDefault="00F309BD" w:rsidP="00AB5BD5">
      <w:pPr>
        <w:numPr>
          <w:ilvl w:val="1"/>
          <w:numId w:val="5"/>
        </w:numPr>
        <w:jc w:val="both"/>
        <w:rPr>
          <w:rFonts w:ascii="Times New Roman" w:hAnsi="Times New Roman"/>
          <w:b/>
          <w:lang w:val="mk-MK"/>
        </w:rPr>
      </w:pPr>
      <w:r w:rsidRPr="00A22045">
        <w:rPr>
          <w:rFonts w:ascii="Times New Roman" w:hAnsi="Times New Roman"/>
          <w:b/>
          <w:lang w:val="mk-MK"/>
        </w:rPr>
        <w:t>Чесност, објективност и интегритет</w:t>
      </w:r>
    </w:p>
    <w:p w:rsidR="006464AE" w:rsidRPr="00A22045" w:rsidRDefault="006464AE" w:rsidP="006464AE">
      <w:pPr>
        <w:jc w:val="both"/>
        <w:rPr>
          <w:rFonts w:ascii="Times New Roman" w:hAnsi="Times New Roman"/>
          <w:b/>
          <w:lang w:val="mk-MK"/>
        </w:rPr>
      </w:pPr>
    </w:p>
    <w:p w:rsidR="00F309BD" w:rsidRPr="00A22045" w:rsidRDefault="006F0876" w:rsidP="00AB5BD5">
      <w:p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ab/>
      </w:r>
      <w:r w:rsidR="00F309BD" w:rsidRPr="00A22045">
        <w:rPr>
          <w:rFonts w:ascii="Times New Roman" w:hAnsi="Times New Roman"/>
          <w:lang w:val="mk-MK"/>
        </w:rPr>
        <w:t>За нас чесноста во</w:t>
      </w:r>
      <w:r w:rsidR="000752FF">
        <w:rPr>
          <w:rFonts w:ascii="Times New Roman" w:hAnsi="Times New Roman"/>
          <w:lang w:val="mk-MK"/>
        </w:rPr>
        <w:t xml:space="preserve"> банка</w:t>
      </w:r>
      <w:r w:rsidR="00F309BD" w:rsidRPr="00A22045">
        <w:rPr>
          <w:rFonts w:ascii="Times New Roman" w:hAnsi="Times New Roman"/>
          <w:lang w:val="mk-MK"/>
        </w:rPr>
        <w:t xml:space="preserve">рското работење претставува „услов без кој што не се може“. Објективноста претставува чесност во работењето и односот кон колегите. Интегритетот </w:t>
      </w:r>
      <w:r w:rsidR="00EF4D25">
        <w:rPr>
          <w:rFonts w:ascii="Times New Roman" w:hAnsi="Times New Roman"/>
          <w:lang w:val="mk-MK"/>
        </w:rPr>
        <w:t>подразбира</w:t>
      </w:r>
      <w:r w:rsidR="00F309BD" w:rsidRPr="00A22045">
        <w:rPr>
          <w:rFonts w:ascii="Times New Roman" w:hAnsi="Times New Roman"/>
          <w:lang w:val="mk-MK"/>
        </w:rPr>
        <w:t xml:space="preserve"> поседување на цврсти принципи и морал кој што се огледува во секоја постапка на вработените, во</w:t>
      </w:r>
      <w:r w:rsidR="000752FF">
        <w:rPr>
          <w:rFonts w:ascii="Times New Roman" w:hAnsi="Times New Roman"/>
          <w:lang w:val="mk-MK"/>
        </w:rPr>
        <w:t xml:space="preserve"> банката</w:t>
      </w:r>
      <w:r w:rsidR="00F309BD" w:rsidRPr="00A22045">
        <w:rPr>
          <w:rFonts w:ascii="Times New Roman" w:hAnsi="Times New Roman"/>
          <w:lang w:val="mk-MK"/>
        </w:rPr>
        <w:t xml:space="preserve"> и надвор од неа.</w:t>
      </w:r>
    </w:p>
    <w:p w:rsidR="00F309BD" w:rsidRPr="00A22045" w:rsidRDefault="00F309BD" w:rsidP="00AB5BD5">
      <w:pPr>
        <w:jc w:val="both"/>
        <w:rPr>
          <w:rFonts w:ascii="Times New Roman" w:hAnsi="Times New Roman"/>
          <w:lang w:val="mk-MK"/>
        </w:rPr>
      </w:pPr>
    </w:p>
    <w:p w:rsidR="00F309BD" w:rsidRPr="00A22045" w:rsidRDefault="00F309BD" w:rsidP="00AB5BD5">
      <w:pPr>
        <w:jc w:val="both"/>
        <w:rPr>
          <w:rFonts w:ascii="Times New Roman" w:hAnsi="Times New Roman"/>
          <w:lang w:val="mk-MK"/>
        </w:rPr>
      </w:pPr>
      <w:r w:rsidRPr="00A22045">
        <w:rPr>
          <w:rStyle w:val="senselabelsubsense"/>
          <w:rFonts w:ascii="Times New Roman" w:hAnsi="Times New Roman"/>
          <w:lang w:val="mk-MK"/>
        </w:rPr>
        <w:t xml:space="preserve">Кон </w:t>
      </w:r>
      <w:r w:rsidRPr="00A22045">
        <w:rPr>
          <w:rFonts w:ascii="Times New Roman" w:hAnsi="Times New Roman"/>
          <w:lang w:val="mk-MK"/>
        </w:rPr>
        <w:t>колегите...</w:t>
      </w:r>
    </w:p>
    <w:p w:rsidR="00F309BD" w:rsidRPr="00A22045" w:rsidRDefault="00F309BD" w:rsidP="00AB5BD5">
      <w:pPr>
        <w:numPr>
          <w:ilvl w:val="0"/>
          <w:numId w:val="6"/>
        </w:numPr>
        <w:jc w:val="both"/>
        <w:rPr>
          <w:rFonts w:ascii="Times New Roman" w:hAnsi="Times New Roman"/>
          <w:lang w:val="mk-MK"/>
        </w:rPr>
      </w:pPr>
      <w:r w:rsidRPr="00A22045">
        <w:rPr>
          <w:rFonts w:ascii="Times New Roman" w:hAnsi="Times New Roman"/>
          <w:lang w:val="mk-MK"/>
        </w:rPr>
        <w:t xml:space="preserve">Ние се грижиме за луѓето околу нас и ја осудуваме дискриминацијата по </w:t>
      </w:r>
      <w:r w:rsidR="00590863">
        <w:rPr>
          <w:rFonts w:ascii="Times New Roman" w:hAnsi="Times New Roman"/>
          <w:lang w:val="mk-MK"/>
        </w:rPr>
        <w:t>секој</w:t>
      </w:r>
      <w:r w:rsidRPr="00A22045">
        <w:rPr>
          <w:rFonts w:ascii="Times New Roman" w:hAnsi="Times New Roman"/>
          <w:lang w:val="mk-MK"/>
        </w:rPr>
        <w:t xml:space="preserve"> основ (пол, раса, вера, политички убедувања и сл.)</w:t>
      </w:r>
      <w:r w:rsidR="006F0876">
        <w:rPr>
          <w:rFonts w:ascii="Times New Roman" w:hAnsi="Times New Roman"/>
          <w:lang w:val="mk-MK"/>
        </w:rPr>
        <w:t>;</w:t>
      </w:r>
    </w:p>
    <w:p w:rsidR="00F309BD" w:rsidRPr="00A22045" w:rsidRDefault="00F309BD" w:rsidP="00AB5BD5">
      <w:pPr>
        <w:numPr>
          <w:ilvl w:val="0"/>
          <w:numId w:val="6"/>
        </w:numPr>
        <w:jc w:val="both"/>
        <w:rPr>
          <w:rFonts w:ascii="Times New Roman" w:hAnsi="Times New Roman"/>
          <w:lang w:val="mk-MK"/>
        </w:rPr>
      </w:pPr>
      <w:r w:rsidRPr="00A22045">
        <w:rPr>
          <w:rFonts w:ascii="Times New Roman" w:hAnsi="Times New Roman"/>
          <w:lang w:val="mk-MK"/>
        </w:rPr>
        <w:t>Се почитуваме како индивидуи и се грижиме еден за друг во секое време</w:t>
      </w:r>
      <w:r w:rsidR="006F0876">
        <w:rPr>
          <w:rFonts w:ascii="Times New Roman" w:hAnsi="Times New Roman"/>
          <w:lang w:val="mk-MK"/>
        </w:rPr>
        <w:t>;</w:t>
      </w:r>
    </w:p>
    <w:p w:rsidR="00F309BD" w:rsidRPr="00A22045" w:rsidRDefault="00F309BD" w:rsidP="00AB5BD5">
      <w:pPr>
        <w:numPr>
          <w:ilvl w:val="0"/>
          <w:numId w:val="6"/>
        </w:numPr>
        <w:jc w:val="both"/>
        <w:rPr>
          <w:rFonts w:ascii="Times New Roman" w:hAnsi="Times New Roman"/>
          <w:lang w:val="mk-MK"/>
        </w:rPr>
      </w:pPr>
      <w:r w:rsidRPr="00A22045">
        <w:rPr>
          <w:rFonts w:ascii="Times New Roman" w:hAnsi="Times New Roman"/>
          <w:lang w:val="mk-MK"/>
        </w:rPr>
        <w:t>Го осудуваме фаворизмот од секој вид и поттикнуваме вреднување врз основа на придонесот кој што секој од нас го дава за</w:t>
      </w:r>
      <w:r w:rsidR="000752FF">
        <w:rPr>
          <w:rFonts w:ascii="Times New Roman" w:hAnsi="Times New Roman"/>
          <w:lang w:val="mk-MK"/>
        </w:rPr>
        <w:t xml:space="preserve"> банката</w:t>
      </w:r>
      <w:r w:rsidRPr="00A22045">
        <w:rPr>
          <w:rFonts w:ascii="Times New Roman" w:hAnsi="Times New Roman"/>
          <w:lang w:val="mk-MK"/>
        </w:rPr>
        <w:t>.</w:t>
      </w:r>
    </w:p>
    <w:p w:rsidR="00F309BD" w:rsidRPr="00A22045" w:rsidRDefault="00F309BD" w:rsidP="00AB5BD5">
      <w:pPr>
        <w:jc w:val="both"/>
        <w:rPr>
          <w:rFonts w:ascii="Times New Roman" w:hAnsi="Times New Roman"/>
          <w:lang w:val="mk-MK"/>
        </w:rPr>
      </w:pPr>
    </w:p>
    <w:p w:rsidR="00F309BD" w:rsidRPr="00A22045" w:rsidRDefault="00F309BD" w:rsidP="00AB5BD5">
      <w:pPr>
        <w:jc w:val="both"/>
        <w:rPr>
          <w:rFonts w:ascii="Times New Roman" w:hAnsi="Times New Roman"/>
          <w:lang w:val="mk-MK"/>
        </w:rPr>
      </w:pPr>
      <w:r w:rsidRPr="00A22045">
        <w:rPr>
          <w:rStyle w:val="senselabelsubsense"/>
          <w:rFonts w:ascii="Times New Roman" w:hAnsi="Times New Roman"/>
          <w:lang w:val="mk-MK"/>
        </w:rPr>
        <w:t xml:space="preserve">Кон </w:t>
      </w:r>
      <w:r w:rsidRPr="00A22045">
        <w:rPr>
          <w:rFonts w:ascii="Times New Roman" w:hAnsi="Times New Roman"/>
          <w:lang w:val="mk-MK"/>
        </w:rPr>
        <w:t>к</w:t>
      </w:r>
      <w:r w:rsidR="00A0532C">
        <w:rPr>
          <w:rFonts w:ascii="Times New Roman" w:hAnsi="Times New Roman"/>
          <w:lang w:val="mk-MK"/>
        </w:rPr>
        <w:t>лиентите</w:t>
      </w:r>
      <w:r w:rsidRPr="00A22045">
        <w:rPr>
          <w:rFonts w:ascii="Times New Roman" w:hAnsi="Times New Roman"/>
          <w:lang w:val="mk-MK"/>
        </w:rPr>
        <w:t>...</w:t>
      </w:r>
    </w:p>
    <w:p w:rsidR="00F309BD" w:rsidRPr="00A22045" w:rsidRDefault="00F309BD" w:rsidP="00AB5BD5">
      <w:pPr>
        <w:numPr>
          <w:ilvl w:val="0"/>
          <w:numId w:val="7"/>
        </w:numPr>
        <w:jc w:val="both"/>
        <w:rPr>
          <w:rFonts w:ascii="Times New Roman" w:hAnsi="Times New Roman"/>
          <w:lang w:val="mk-MK"/>
        </w:rPr>
      </w:pPr>
      <w:r w:rsidRPr="00A22045">
        <w:rPr>
          <w:rFonts w:ascii="Times New Roman" w:hAnsi="Times New Roman"/>
          <w:lang w:val="mk-MK"/>
        </w:rPr>
        <w:t>Се стремиме кон задоволство на к</w:t>
      </w:r>
      <w:r w:rsidR="00A0532C">
        <w:rPr>
          <w:rFonts w:ascii="Times New Roman" w:hAnsi="Times New Roman"/>
          <w:lang w:val="mk-MK"/>
        </w:rPr>
        <w:t>лиентот</w:t>
      </w:r>
      <w:r w:rsidRPr="00A22045">
        <w:rPr>
          <w:rFonts w:ascii="Times New Roman" w:hAnsi="Times New Roman"/>
          <w:lang w:val="mk-MK"/>
        </w:rPr>
        <w:t xml:space="preserve"> во секој поглед</w:t>
      </w:r>
      <w:r w:rsidR="006F0876">
        <w:rPr>
          <w:rFonts w:ascii="Times New Roman" w:hAnsi="Times New Roman"/>
          <w:lang w:val="mk-MK"/>
        </w:rPr>
        <w:t>,</w:t>
      </w:r>
      <w:r w:rsidRPr="00A22045">
        <w:rPr>
          <w:rFonts w:ascii="Times New Roman" w:hAnsi="Times New Roman"/>
          <w:lang w:val="mk-MK"/>
        </w:rPr>
        <w:t xml:space="preserve"> во секое</w:t>
      </w:r>
      <w:r w:rsidR="006F0876">
        <w:rPr>
          <w:rFonts w:ascii="Times New Roman" w:hAnsi="Times New Roman"/>
          <w:lang w:val="mk-MK"/>
        </w:rPr>
        <w:t xml:space="preserve"> време;</w:t>
      </w:r>
    </w:p>
    <w:p w:rsidR="00F309BD" w:rsidRPr="00A22045" w:rsidRDefault="00F309BD" w:rsidP="00AB5BD5">
      <w:pPr>
        <w:numPr>
          <w:ilvl w:val="0"/>
          <w:numId w:val="7"/>
        </w:numPr>
        <w:jc w:val="both"/>
        <w:rPr>
          <w:rFonts w:ascii="Times New Roman" w:hAnsi="Times New Roman"/>
          <w:lang w:val="mk-MK"/>
        </w:rPr>
      </w:pPr>
      <w:r w:rsidRPr="00A22045">
        <w:rPr>
          <w:rFonts w:ascii="Times New Roman" w:hAnsi="Times New Roman"/>
          <w:lang w:val="mk-MK"/>
        </w:rPr>
        <w:t>Сите к</w:t>
      </w:r>
      <w:r w:rsidR="00A0532C">
        <w:rPr>
          <w:rFonts w:ascii="Times New Roman" w:hAnsi="Times New Roman"/>
          <w:lang w:val="mk-MK"/>
        </w:rPr>
        <w:t>лиенти</w:t>
      </w:r>
      <w:r w:rsidRPr="00A22045">
        <w:rPr>
          <w:rFonts w:ascii="Times New Roman" w:hAnsi="Times New Roman"/>
          <w:lang w:val="mk-MK"/>
        </w:rPr>
        <w:t xml:space="preserve"> ги третираме со еднакво внимание без разлика </w:t>
      </w:r>
      <w:r w:rsidR="00301B25">
        <w:rPr>
          <w:rFonts w:ascii="Times New Roman" w:hAnsi="Times New Roman"/>
          <w:lang w:val="mk-MK"/>
        </w:rPr>
        <w:t>за</w:t>
      </w:r>
      <w:r w:rsidRPr="00A22045">
        <w:rPr>
          <w:rFonts w:ascii="Times New Roman" w:hAnsi="Times New Roman"/>
          <w:lang w:val="mk-MK"/>
        </w:rPr>
        <w:t xml:space="preserve"> каков тип на комитент се работи</w:t>
      </w:r>
      <w:r w:rsidR="006F0876">
        <w:rPr>
          <w:rFonts w:ascii="Times New Roman" w:hAnsi="Times New Roman"/>
          <w:lang w:val="mk-MK"/>
        </w:rPr>
        <w:t>;</w:t>
      </w:r>
    </w:p>
    <w:p w:rsidR="00F309BD" w:rsidRPr="00A22045" w:rsidRDefault="00F309BD" w:rsidP="00AB5BD5">
      <w:pPr>
        <w:numPr>
          <w:ilvl w:val="0"/>
          <w:numId w:val="7"/>
        </w:numPr>
        <w:jc w:val="both"/>
        <w:rPr>
          <w:rFonts w:ascii="Times New Roman" w:hAnsi="Times New Roman"/>
          <w:lang w:val="mk-MK"/>
        </w:rPr>
      </w:pPr>
      <w:r w:rsidRPr="00A22045">
        <w:rPr>
          <w:rFonts w:ascii="Times New Roman" w:hAnsi="Times New Roman"/>
          <w:lang w:val="mk-MK"/>
        </w:rPr>
        <w:t xml:space="preserve">Работиме чесно и објективно без предрасуди кон никого и за нашата работа сме наградени со </w:t>
      </w:r>
      <w:r w:rsidR="00301B25">
        <w:rPr>
          <w:rFonts w:ascii="Times New Roman" w:hAnsi="Times New Roman"/>
          <w:lang w:val="mk-MK"/>
        </w:rPr>
        <w:t xml:space="preserve">високото ниво на </w:t>
      </w:r>
      <w:r w:rsidRPr="00A22045">
        <w:rPr>
          <w:rFonts w:ascii="Times New Roman" w:hAnsi="Times New Roman"/>
          <w:lang w:val="mk-MK"/>
        </w:rPr>
        <w:t>за</w:t>
      </w:r>
      <w:r w:rsidR="00301B25">
        <w:rPr>
          <w:rFonts w:ascii="Times New Roman" w:hAnsi="Times New Roman"/>
          <w:lang w:val="mk-MK"/>
        </w:rPr>
        <w:t>доволство</w:t>
      </w:r>
      <w:r w:rsidR="006F0876">
        <w:rPr>
          <w:rFonts w:ascii="Times New Roman" w:hAnsi="Times New Roman"/>
          <w:lang w:val="mk-MK"/>
        </w:rPr>
        <w:t xml:space="preserve"> на нашите к</w:t>
      </w:r>
      <w:r w:rsidR="00A0532C">
        <w:rPr>
          <w:rFonts w:ascii="Times New Roman" w:hAnsi="Times New Roman"/>
          <w:lang w:val="mk-MK"/>
        </w:rPr>
        <w:t>лиенти</w:t>
      </w:r>
      <w:r w:rsidR="006F0876">
        <w:rPr>
          <w:rFonts w:ascii="Times New Roman" w:hAnsi="Times New Roman"/>
          <w:lang w:val="mk-MK"/>
        </w:rPr>
        <w:t>;</w:t>
      </w:r>
    </w:p>
    <w:p w:rsidR="00F309BD" w:rsidRDefault="00F309BD" w:rsidP="00AB5BD5">
      <w:pPr>
        <w:numPr>
          <w:ilvl w:val="0"/>
          <w:numId w:val="7"/>
        </w:numPr>
        <w:jc w:val="both"/>
        <w:rPr>
          <w:rFonts w:ascii="Times New Roman" w:hAnsi="Times New Roman"/>
          <w:lang w:val="mk-MK"/>
        </w:rPr>
      </w:pPr>
      <w:r w:rsidRPr="00A22045">
        <w:rPr>
          <w:rFonts w:ascii="Times New Roman" w:hAnsi="Times New Roman"/>
          <w:lang w:val="mk-MK"/>
        </w:rPr>
        <w:t>Осудуваме предрасуди и нетрпеливост</w:t>
      </w:r>
      <w:r w:rsidR="006F0876">
        <w:rPr>
          <w:rFonts w:ascii="Times New Roman" w:hAnsi="Times New Roman"/>
          <w:lang w:val="mk-MK"/>
        </w:rPr>
        <w:t>,</w:t>
      </w:r>
      <w:r w:rsidRPr="00A22045">
        <w:rPr>
          <w:rFonts w:ascii="Times New Roman" w:hAnsi="Times New Roman"/>
          <w:lang w:val="mk-MK"/>
        </w:rPr>
        <w:t xml:space="preserve"> а почитуваме лојалност и интегритет и се трудиме така и да возвратиме.</w:t>
      </w:r>
    </w:p>
    <w:p w:rsidR="0078751C" w:rsidRDefault="0078751C" w:rsidP="0078751C">
      <w:pPr>
        <w:jc w:val="both"/>
        <w:rPr>
          <w:rFonts w:ascii="Times New Roman" w:hAnsi="Times New Roman"/>
          <w:lang w:val="mk-MK"/>
        </w:rPr>
      </w:pPr>
    </w:p>
    <w:p w:rsidR="00301B25" w:rsidRDefault="00301B25" w:rsidP="0078751C">
      <w:pPr>
        <w:jc w:val="both"/>
        <w:rPr>
          <w:rFonts w:ascii="Times New Roman" w:hAnsi="Times New Roman"/>
          <w:lang w:val="mk-MK"/>
        </w:rPr>
      </w:pPr>
    </w:p>
    <w:p w:rsidR="00E44957" w:rsidRDefault="00E44957" w:rsidP="0078751C">
      <w:pPr>
        <w:jc w:val="both"/>
        <w:rPr>
          <w:rFonts w:ascii="Times New Roman" w:hAnsi="Times New Roman"/>
          <w:lang w:val="mk-MK"/>
        </w:rPr>
      </w:pPr>
    </w:p>
    <w:p w:rsidR="00301B25" w:rsidRPr="00A22045" w:rsidRDefault="00301B25" w:rsidP="0078751C">
      <w:pPr>
        <w:jc w:val="both"/>
        <w:rPr>
          <w:rFonts w:ascii="Times New Roman" w:hAnsi="Times New Roman"/>
          <w:lang w:val="mk-MK"/>
        </w:rPr>
      </w:pPr>
    </w:p>
    <w:p w:rsidR="00F309BD" w:rsidRDefault="00F309BD" w:rsidP="00AB5BD5">
      <w:pPr>
        <w:numPr>
          <w:ilvl w:val="1"/>
          <w:numId w:val="8"/>
        </w:numPr>
        <w:jc w:val="both"/>
        <w:rPr>
          <w:rFonts w:ascii="Times New Roman" w:hAnsi="Times New Roman"/>
          <w:b/>
          <w:lang w:val="mk-MK"/>
        </w:rPr>
      </w:pPr>
      <w:r w:rsidRPr="00A22045">
        <w:rPr>
          <w:rFonts w:ascii="Times New Roman" w:hAnsi="Times New Roman"/>
          <w:b/>
          <w:lang w:val="mk-MK"/>
        </w:rPr>
        <w:t>Транспарентност</w:t>
      </w:r>
    </w:p>
    <w:p w:rsidR="006464AE" w:rsidRPr="00A22045" w:rsidRDefault="006464AE" w:rsidP="006464AE">
      <w:pPr>
        <w:jc w:val="both"/>
        <w:rPr>
          <w:rFonts w:ascii="Times New Roman" w:hAnsi="Times New Roman"/>
          <w:b/>
          <w:lang w:val="mk-MK"/>
        </w:rPr>
      </w:pPr>
    </w:p>
    <w:p w:rsidR="00F309BD" w:rsidRPr="00A22045" w:rsidRDefault="006464AE" w:rsidP="00AB5BD5">
      <w:p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ab/>
      </w:r>
      <w:r w:rsidR="00F309BD" w:rsidRPr="00A22045">
        <w:rPr>
          <w:rFonts w:ascii="Times New Roman" w:hAnsi="Times New Roman"/>
          <w:lang w:val="mk-MK"/>
        </w:rPr>
        <w:t>Постојано</w:t>
      </w:r>
      <w:r w:rsidR="006F0876">
        <w:rPr>
          <w:rFonts w:ascii="Times New Roman" w:hAnsi="Times New Roman"/>
          <w:lang w:val="mk-MK"/>
        </w:rPr>
        <w:t>то</w:t>
      </w:r>
      <w:r w:rsidR="00F309BD" w:rsidRPr="00A22045">
        <w:rPr>
          <w:rFonts w:ascii="Times New Roman" w:hAnsi="Times New Roman"/>
          <w:lang w:val="mk-MK"/>
        </w:rPr>
        <w:t xml:space="preserve"> информирање за нашите активности претставува наша мисија. Но ние не сме задоволни само со објавувањето на нашите резултати, бидејќи сме горди да објавиме и како сме ги постигнале истите. </w:t>
      </w:r>
    </w:p>
    <w:p w:rsidR="00F309BD" w:rsidRPr="00A22045" w:rsidRDefault="00F309BD" w:rsidP="00AB5BD5">
      <w:pPr>
        <w:jc w:val="both"/>
        <w:rPr>
          <w:rFonts w:ascii="Times New Roman" w:hAnsi="Times New Roman"/>
          <w:lang w:val="mk-MK"/>
        </w:rPr>
      </w:pPr>
    </w:p>
    <w:p w:rsidR="00F309BD" w:rsidRPr="00A22045" w:rsidRDefault="00F309BD" w:rsidP="00AB5BD5">
      <w:pPr>
        <w:jc w:val="both"/>
        <w:rPr>
          <w:rFonts w:ascii="Times New Roman" w:hAnsi="Times New Roman"/>
          <w:lang w:val="mk-MK"/>
        </w:rPr>
      </w:pPr>
      <w:r w:rsidRPr="00A22045">
        <w:rPr>
          <w:rStyle w:val="senselabelsubsense"/>
          <w:rFonts w:ascii="Times New Roman" w:hAnsi="Times New Roman"/>
          <w:lang w:val="mk-MK"/>
        </w:rPr>
        <w:t xml:space="preserve">Кон </w:t>
      </w:r>
      <w:r w:rsidRPr="00A22045">
        <w:rPr>
          <w:rFonts w:ascii="Times New Roman" w:hAnsi="Times New Roman"/>
          <w:lang w:val="mk-MK"/>
        </w:rPr>
        <w:t>колегите...</w:t>
      </w:r>
    </w:p>
    <w:p w:rsidR="00F309BD" w:rsidRPr="00A22045" w:rsidRDefault="00F309BD" w:rsidP="00AB5BD5">
      <w:pPr>
        <w:numPr>
          <w:ilvl w:val="0"/>
          <w:numId w:val="9"/>
        </w:numPr>
        <w:jc w:val="both"/>
        <w:rPr>
          <w:rFonts w:ascii="Times New Roman" w:hAnsi="Times New Roman"/>
          <w:lang w:val="mk-MK"/>
        </w:rPr>
      </w:pPr>
      <w:r w:rsidRPr="00A22045">
        <w:rPr>
          <w:rFonts w:ascii="Times New Roman" w:hAnsi="Times New Roman"/>
          <w:lang w:val="mk-MK"/>
        </w:rPr>
        <w:t>Ги делиме нашите знаења и информации без да ги монополизираме и од тоа да оствариме лична корист</w:t>
      </w:r>
      <w:r w:rsidR="006F0876">
        <w:rPr>
          <w:rFonts w:ascii="Times New Roman" w:hAnsi="Times New Roman"/>
          <w:lang w:val="mk-MK"/>
        </w:rPr>
        <w:t>;</w:t>
      </w:r>
    </w:p>
    <w:p w:rsidR="00F309BD" w:rsidRPr="00A22045" w:rsidRDefault="00F309BD" w:rsidP="00AB5BD5">
      <w:pPr>
        <w:numPr>
          <w:ilvl w:val="0"/>
          <w:numId w:val="9"/>
        </w:numPr>
        <w:jc w:val="both"/>
        <w:rPr>
          <w:rFonts w:ascii="Times New Roman" w:hAnsi="Times New Roman"/>
          <w:lang w:val="mk-MK"/>
        </w:rPr>
      </w:pPr>
      <w:r w:rsidRPr="00A22045">
        <w:rPr>
          <w:rFonts w:ascii="Times New Roman" w:hAnsi="Times New Roman"/>
          <w:lang w:val="mk-MK"/>
        </w:rPr>
        <w:t>Нашите патишта во кариерите се јасни и по нив одиме без да ги запираме нашите колеги да одат по своите.</w:t>
      </w:r>
    </w:p>
    <w:p w:rsidR="00F309BD" w:rsidRPr="00A22045" w:rsidRDefault="00F309BD" w:rsidP="00AB5BD5">
      <w:pPr>
        <w:jc w:val="both"/>
        <w:rPr>
          <w:rFonts w:ascii="Times New Roman" w:hAnsi="Times New Roman"/>
          <w:lang w:val="mk-MK"/>
        </w:rPr>
      </w:pPr>
    </w:p>
    <w:p w:rsidR="00F309BD" w:rsidRPr="00A22045" w:rsidRDefault="00F309BD" w:rsidP="00AB5BD5">
      <w:pPr>
        <w:jc w:val="both"/>
        <w:rPr>
          <w:rFonts w:ascii="Times New Roman" w:hAnsi="Times New Roman"/>
          <w:lang w:val="mk-MK"/>
        </w:rPr>
      </w:pPr>
      <w:r w:rsidRPr="00A22045">
        <w:rPr>
          <w:rStyle w:val="senselabelsubsense"/>
          <w:rFonts w:ascii="Times New Roman" w:hAnsi="Times New Roman"/>
          <w:lang w:val="mk-MK"/>
        </w:rPr>
        <w:t xml:space="preserve">Кон </w:t>
      </w:r>
      <w:r w:rsidRPr="00A22045">
        <w:rPr>
          <w:rFonts w:ascii="Times New Roman" w:hAnsi="Times New Roman"/>
          <w:lang w:val="mk-MK"/>
        </w:rPr>
        <w:t>к</w:t>
      </w:r>
      <w:r w:rsidR="00A0532C">
        <w:rPr>
          <w:rFonts w:ascii="Times New Roman" w:hAnsi="Times New Roman"/>
          <w:lang w:val="mk-MK"/>
        </w:rPr>
        <w:t>лиентите</w:t>
      </w:r>
      <w:r w:rsidRPr="00A22045">
        <w:rPr>
          <w:rFonts w:ascii="Times New Roman" w:hAnsi="Times New Roman"/>
          <w:lang w:val="mk-MK"/>
        </w:rPr>
        <w:t xml:space="preserve"> и добавувачите...</w:t>
      </w:r>
    </w:p>
    <w:p w:rsidR="00F309BD" w:rsidRDefault="00F309BD" w:rsidP="00AB5BD5">
      <w:pPr>
        <w:numPr>
          <w:ilvl w:val="0"/>
          <w:numId w:val="10"/>
        </w:numPr>
        <w:jc w:val="both"/>
        <w:rPr>
          <w:rFonts w:ascii="Times New Roman" w:hAnsi="Times New Roman"/>
          <w:lang w:val="mk-MK"/>
        </w:rPr>
      </w:pPr>
      <w:r w:rsidRPr="00A22045">
        <w:rPr>
          <w:rFonts w:ascii="Times New Roman" w:hAnsi="Times New Roman"/>
          <w:lang w:val="mk-MK"/>
        </w:rPr>
        <w:t>Обезбедуваме навремени и целосни информации за нашите продукти и услуги во секое време</w:t>
      </w:r>
      <w:r w:rsidR="006F0876">
        <w:rPr>
          <w:rFonts w:ascii="Times New Roman" w:hAnsi="Times New Roman"/>
          <w:lang w:val="mk-MK"/>
        </w:rPr>
        <w:t>;</w:t>
      </w:r>
    </w:p>
    <w:p w:rsidR="00301B25" w:rsidRPr="00A22045" w:rsidRDefault="00301B25" w:rsidP="00AB5BD5">
      <w:pPr>
        <w:numPr>
          <w:ilvl w:val="0"/>
          <w:numId w:val="10"/>
        </w:numPr>
        <w:jc w:val="both"/>
        <w:rPr>
          <w:rFonts w:ascii="Times New Roman" w:hAnsi="Times New Roman"/>
          <w:lang w:val="mk-MK"/>
        </w:rPr>
      </w:pPr>
      <w:r w:rsidRPr="00A22045">
        <w:rPr>
          <w:rFonts w:ascii="Times New Roman" w:hAnsi="Times New Roman"/>
          <w:lang w:val="mk-MK"/>
        </w:rPr>
        <w:t xml:space="preserve">Обезбедуваме навремени и целосни информации за </w:t>
      </w:r>
      <w:r>
        <w:rPr>
          <w:rFonts w:ascii="Times New Roman" w:hAnsi="Times New Roman"/>
          <w:lang w:val="mk-MK"/>
        </w:rPr>
        <w:t>промените на условите на нашите продукти и услуги;</w:t>
      </w:r>
    </w:p>
    <w:p w:rsidR="00F309BD" w:rsidRPr="00A22045" w:rsidRDefault="00F309BD" w:rsidP="00AB5BD5">
      <w:pPr>
        <w:numPr>
          <w:ilvl w:val="0"/>
          <w:numId w:val="10"/>
        </w:numPr>
        <w:jc w:val="both"/>
        <w:rPr>
          <w:rFonts w:ascii="Times New Roman" w:hAnsi="Times New Roman"/>
          <w:lang w:val="mk-MK"/>
        </w:rPr>
      </w:pPr>
      <w:r w:rsidRPr="00A22045">
        <w:rPr>
          <w:rFonts w:ascii="Times New Roman" w:hAnsi="Times New Roman"/>
          <w:lang w:val="mk-MK"/>
        </w:rPr>
        <w:t>Добавувачите и соработниците на</w:t>
      </w:r>
      <w:r w:rsidR="000752FF">
        <w:rPr>
          <w:rFonts w:ascii="Times New Roman" w:hAnsi="Times New Roman"/>
          <w:lang w:val="mk-MK"/>
        </w:rPr>
        <w:t xml:space="preserve"> банката</w:t>
      </w:r>
      <w:r w:rsidRPr="00A22045">
        <w:rPr>
          <w:rFonts w:ascii="Times New Roman" w:hAnsi="Times New Roman"/>
          <w:lang w:val="mk-MK"/>
        </w:rPr>
        <w:t xml:space="preserve"> ги бираме непристрасно врз основа на критериум на чесност објективност и економичнос</w:t>
      </w:r>
      <w:r w:rsidR="006F0876">
        <w:rPr>
          <w:rFonts w:ascii="Times New Roman" w:hAnsi="Times New Roman"/>
          <w:lang w:val="mk-MK"/>
        </w:rPr>
        <w:t>т;</w:t>
      </w:r>
    </w:p>
    <w:p w:rsidR="00F309BD" w:rsidRPr="00A22045" w:rsidRDefault="00F309BD" w:rsidP="00AB5BD5">
      <w:pPr>
        <w:numPr>
          <w:ilvl w:val="0"/>
          <w:numId w:val="10"/>
        </w:numPr>
        <w:jc w:val="both"/>
        <w:rPr>
          <w:rFonts w:ascii="Times New Roman" w:hAnsi="Times New Roman"/>
          <w:lang w:val="mk-MK"/>
        </w:rPr>
      </w:pPr>
      <w:r w:rsidRPr="00A22045">
        <w:rPr>
          <w:rFonts w:ascii="Times New Roman" w:hAnsi="Times New Roman"/>
          <w:lang w:val="mk-MK"/>
        </w:rPr>
        <w:t>За сите наш</w:t>
      </w:r>
      <w:r w:rsidR="0078751C">
        <w:rPr>
          <w:rFonts w:ascii="Times New Roman" w:hAnsi="Times New Roman"/>
          <w:lang w:val="mk-MK"/>
        </w:rPr>
        <w:t>и активности редовно ги информи</w:t>
      </w:r>
      <w:r w:rsidRPr="00A22045">
        <w:rPr>
          <w:rFonts w:ascii="Times New Roman" w:hAnsi="Times New Roman"/>
          <w:lang w:val="mk-MK"/>
        </w:rPr>
        <w:t>раме нашите клиенти</w:t>
      </w:r>
      <w:r w:rsidR="006F0876">
        <w:rPr>
          <w:rFonts w:ascii="Times New Roman" w:hAnsi="Times New Roman"/>
          <w:lang w:val="mk-MK"/>
        </w:rPr>
        <w:t>.</w:t>
      </w:r>
    </w:p>
    <w:p w:rsidR="00F309BD" w:rsidRPr="00A22045" w:rsidRDefault="00F309BD" w:rsidP="00AB5BD5">
      <w:pPr>
        <w:ind w:left="360"/>
        <w:jc w:val="both"/>
        <w:rPr>
          <w:rFonts w:ascii="Times New Roman" w:hAnsi="Times New Roman"/>
          <w:lang w:val="mk-MK"/>
        </w:rPr>
      </w:pPr>
    </w:p>
    <w:p w:rsidR="00F309BD" w:rsidRPr="00A22045" w:rsidRDefault="00F309BD" w:rsidP="00AB5BD5">
      <w:pPr>
        <w:jc w:val="both"/>
        <w:rPr>
          <w:rFonts w:ascii="Times New Roman" w:hAnsi="Times New Roman"/>
          <w:lang w:val="mk-MK"/>
        </w:rPr>
      </w:pPr>
      <w:r w:rsidRPr="00A22045">
        <w:rPr>
          <w:rStyle w:val="senselabelsubsense"/>
          <w:rFonts w:ascii="Times New Roman" w:hAnsi="Times New Roman"/>
          <w:lang w:val="mk-MK"/>
        </w:rPr>
        <w:t xml:space="preserve">Кон </w:t>
      </w:r>
      <w:r w:rsidRPr="00A22045">
        <w:rPr>
          <w:rFonts w:ascii="Times New Roman" w:hAnsi="Times New Roman"/>
          <w:lang w:val="mk-MK"/>
        </w:rPr>
        <w:t>инвеститорите...</w:t>
      </w:r>
    </w:p>
    <w:p w:rsidR="00F309BD" w:rsidRPr="00A22045" w:rsidRDefault="00F309BD" w:rsidP="00AB5BD5">
      <w:pPr>
        <w:numPr>
          <w:ilvl w:val="0"/>
          <w:numId w:val="11"/>
        </w:numPr>
        <w:jc w:val="both"/>
        <w:rPr>
          <w:rFonts w:ascii="Times New Roman" w:hAnsi="Times New Roman"/>
          <w:lang w:val="mk-MK"/>
        </w:rPr>
      </w:pPr>
      <w:r w:rsidRPr="00A22045">
        <w:rPr>
          <w:rFonts w:ascii="Times New Roman" w:hAnsi="Times New Roman"/>
          <w:lang w:val="mk-MK"/>
        </w:rPr>
        <w:t xml:space="preserve">Работиме транспарентно согласно позитивните законски </w:t>
      </w:r>
      <w:r w:rsidR="006F0876">
        <w:rPr>
          <w:rFonts w:ascii="Times New Roman" w:hAnsi="Times New Roman"/>
          <w:lang w:val="mk-MK"/>
        </w:rPr>
        <w:t>прописи</w:t>
      </w:r>
      <w:r w:rsidRPr="00A22045">
        <w:rPr>
          <w:rFonts w:ascii="Times New Roman" w:hAnsi="Times New Roman"/>
          <w:lang w:val="mk-MK"/>
        </w:rPr>
        <w:t xml:space="preserve"> и овој </w:t>
      </w:r>
      <w:r w:rsidR="006F0876">
        <w:rPr>
          <w:rFonts w:ascii="Times New Roman" w:hAnsi="Times New Roman"/>
          <w:lang w:val="mk-MK"/>
        </w:rPr>
        <w:t>К</w:t>
      </w:r>
      <w:r w:rsidRPr="00A22045">
        <w:rPr>
          <w:rFonts w:ascii="Times New Roman" w:hAnsi="Times New Roman"/>
          <w:lang w:val="mk-MK"/>
        </w:rPr>
        <w:t xml:space="preserve">одекс, како и согласно нашите правила за корпоративно управување и одлуките кои што ги носиме во секојдневното работење </w:t>
      </w:r>
      <w:r w:rsidR="00301B25">
        <w:rPr>
          <w:rFonts w:ascii="Times New Roman" w:hAnsi="Times New Roman"/>
          <w:lang w:val="mk-MK"/>
        </w:rPr>
        <w:t xml:space="preserve">а </w:t>
      </w:r>
      <w:r w:rsidRPr="00A22045">
        <w:rPr>
          <w:rFonts w:ascii="Times New Roman" w:hAnsi="Times New Roman"/>
          <w:lang w:val="mk-MK"/>
        </w:rPr>
        <w:t>се резултат на нашиот професионализам, чесност, објективност и интегритет</w:t>
      </w:r>
      <w:r w:rsidR="006F0876">
        <w:rPr>
          <w:rFonts w:ascii="Times New Roman" w:hAnsi="Times New Roman"/>
          <w:lang w:val="mk-MK"/>
        </w:rPr>
        <w:t>;</w:t>
      </w:r>
    </w:p>
    <w:p w:rsidR="00F309BD" w:rsidRPr="00A22045" w:rsidRDefault="00F309BD" w:rsidP="00AB5BD5">
      <w:pPr>
        <w:numPr>
          <w:ilvl w:val="0"/>
          <w:numId w:val="11"/>
        </w:numPr>
        <w:jc w:val="both"/>
        <w:rPr>
          <w:rFonts w:ascii="Times New Roman" w:hAnsi="Times New Roman"/>
          <w:lang w:val="mk-MK"/>
        </w:rPr>
      </w:pPr>
      <w:r w:rsidRPr="00A22045">
        <w:rPr>
          <w:rFonts w:ascii="Times New Roman" w:hAnsi="Times New Roman"/>
          <w:lang w:val="mk-MK"/>
        </w:rPr>
        <w:t>За сите наши активности редовно ги информираме нашите инвеститори преку утврдените канали на комуникација.</w:t>
      </w:r>
    </w:p>
    <w:p w:rsidR="00F309BD" w:rsidRPr="00A22045" w:rsidRDefault="00F309BD" w:rsidP="00AB5BD5">
      <w:pPr>
        <w:jc w:val="both"/>
        <w:rPr>
          <w:rFonts w:ascii="Times New Roman" w:hAnsi="Times New Roman"/>
          <w:lang w:val="mk-MK"/>
        </w:rPr>
      </w:pPr>
    </w:p>
    <w:p w:rsidR="00F309BD" w:rsidRPr="00A22045" w:rsidRDefault="00F309BD" w:rsidP="00AB5BD5">
      <w:pPr>
        <w:jc w:val="both"/>
        <w:rPr>
          <w:rFonts w:ascii="Times New Roman" w:hAnsi="Times New Roman"/>
          <w:lang w:val="mk-MK"/>
        </w:rPr>
      </w:pPr>
      <w:r w:rsidRPr="00A22045">
        <w:rPr>
          <w:rStyle w:val="senselabelsubsense"/>
          <w:rFonts w:ascii="Times New Roman" w:hAnsi="Times New Roman"/>
          <w:lang w:val="mk-MK"/>
        </w:rPr>
        <w:t xml:space="preserve">Кон </w:t>
      </w:r>
      <w:r w:rsidRPr="00A22045">
        <w:rPr>
          <w:rFonts w:ascii="Times New Roman" w:hAnsi="Times New Roman"/>
          <w:lang w:val="mk-MK"/>
        </w:rPr>
        <w:t>пошироката јавност...</w:t>
      </w:r>
    </w:p>
    <w:p w:rsidR="00F309BD" w:rsidRPr="00A22045" w:rsidRDefault="00F309BD" w:rsidP="00AB5BD5">
      <w:pPr>
        <w:numPr>
          <w:ilvl w:val="0"/>
          <w:numId w:val="12"/>
        </w:numPr>
        <w:jc w:val="both"/>
        <w:rPr>
          <w:rFonts w:ascii="Times New Roman" w:hAnsi="Times New Roman"/>
          <w:lang w:val="mk-MK"/>
        </w:rPr>
      </w:pPr>
      <w:r w:rsidRPr="00A22045">
        <w:rPr>
          <w:rFonts w:ascii="Times New Roman" w:hAnsi="Times New Roman"/>
          <w:lang w:val="mk-MK"/>
        </w:rPr>
        <w:t>Јавноста во секое време има пристап до нашит</w:t>
      </w:r>
      <w:r w:rsidR="0078751C">
        <w:rPr>
          <w:rFonts w:ascii="Times New Roman" w:hAnsi="Times New Roman"/>
          <w:lang w:val="mk-MK"/>
        </w:rPr>
        <w:t>е приципи на работење, продукти</w:t>
      </w:r>
      <w:r w:rsidRPr="00A22045">
        <w:rPr>
          <w:rFonts w:ascii="Times New Roman" w:hAnsi="Times New Roman"/>
          <w:lang w:val="mk-MK"/>
        </w:rPr>
        <w:t xml:space="preserve"> и услуги</w:t>
      </w:r>
      <w:r w:rsidR="006F0876">
        <w:rPr>
          <w:rFonts w:ascii="Times New Roman" w:hAnsi="Times New Roman"/>
          <w:lang w:val="mk-MK"/>
        </w:rPr>
        <w:t>;</w:t>
      </w:r>
    </w:p>
    <w:p w:rsidR="00F309BD" w:rsidRPr="00A22045" w:rsidRDefault="00F309BD" w:rsidP="00AB5BD5">
      <w:pPr>
        <w:numPr>
          <w:ilvl w:val="0"/>
          <w:numId w:val="12"/>
        </w:numPr>
        <w:jc w:val="both"/>
        <w:rPr>
          <w:rFonts w:ascii="Times New Roman" w:hAnsi="Times New Roman"/>
          <w:lang w:val="mk-MK"/>
        </w:rPr>
      </w:pPr>
      <w:r w:rsidRPr="00A22045">
        <w:rPr>
          <w:rFonts w:ascii="Times New Roman" w:hAnsi="Times New Roman"/>
          <w:lang w:val="mk-MK"/>
        </w:rPr>
        <w:t>Редовно известуваме за тоа што работиме и како го работиме истото, притоа водејќи сметка за доверливоста на податоците со</w:t>
      </w:r>
      <w:r w:rsidR="00A81030">
        <w:rPr>
          <w:rFonts w:ascii="Times New Roman" w:hAnsi="Times New Roman"/>
          <w:lang w:val="mk-MK"/>
        </w:rPr>
        <w:t xml:space="preserve"> кои што се среќаваме во секојд</w:t>
      </w:r>
      <w:r w:rsidRPr="00A22045">
        <w:rPr>
          <w:rFonts w:ascii="Times New Roman" w:hAnsi="Times New Roman"/>
          <w:lang w:val="mk-MK"/>
        </w:rPr>
        <w:t>н</w:t>
      </w:r>
      <w:r w:rsidR="00A81030">
        <w:rPr>
          <w:rFonts w:ascii="Times New Roman" w:hAnsi="Times New Roman"/>
          <w:lang w:val="mk-MK"/>
        </w:rPr>
        <w:t>е</w:t>
      </w:r>
      <w:r w:rsidRPr="00A22045">
        <w:rPr>
          <w:rFonts w:ascii="Times New Roman" w:hAnsi="Times New Roman"/>
          <w:lang w:val="mk-MK"/>
        </w:rPr>
        <w:t>вното работење.</w:t>
      </w:r>
    </w:p>
    <w:p w:rsidR="000557D9" w:rsidRDefault="000557D9" w:rsidP="00AB5BD5">
      <w:pPr>
        <w:jc w:val="both"/>
        <w:rPr>
          <w:rFonts w:ascii="Times New Roman" w:hAnsi="Times New Roman"/>
          <w:lang w:val="mk-MK"/>
        </w:rPr>
      </w:pPr>
    </w:p>
    <w:p w:rsidR="00F309BD" w:rsidRDefault="00A0532C" w:rsidP="00E3310E">
      <w:pPr>
        <w:ind w:firstLine="360"/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>Банката се стреми кон зајакнување на транспаретноста и поради тоа секоја заинтересирана страна има можност да пристапи кон Етичкиот кодекс кој е објавен на интернет страната на Банката и да ги оцени клучните вредности правила и принципи по кои работи Банката.</w:t>
      </w:r>
    </w:p>
    <w:p w:rsidR="0078751C" w:rsidRPr="00A22045" w:rsidRDefault="0078751C" w:rsidP="00AB5BD5">
      <w:pPr>
        <w:jc w:val="both"/>
        <w:rPr>
          <w:rFonts w:ascii="Times New Roman" w:hAnsi="Times New Roman"/>
          <w:lang w:val="mk-MK"/>
        </w:rPr>
      </w:pPr>
    </w:p>
    <w:p w:rsidR="00F309BD" w:rsidRDefault="00F309BD" w:rsidP="00AB5BD5">
      <w:pPr>
        <w:jc w:val="both"/>
        <w:rPr>
          <w:rFonts w:ascii="Times New Roman" w:hAnsi="Times New Roman"/>
          <w:b/>
          <w:lang w:val="mk-MK"/>
        </w:rPr>
      </w:pPr>
      <w:r w:rsidRPr="00A22045">
        <w:rPr>
          <w:rFonts w:ascii="Times New Roman" w:hAnsi="Times New Roman"/>
          <w:b/>
          <w:lang w:val="mk-MK"/>
        </w:rPr>
        <w:t>1.4</w:t>
      </w:r>
      <w:r w:rsidRPr="00A22045">
        <w:rPr>
          <w:rFonts w:ascii="Times New Roman" w:hAnsi="Times New Roman"/>
          <w:lang w:val="mk-MK"/>
        </w:rPr>
        <w:tab/>
      </w:r>
      <w:r w:rsidRPr="00A22045">
        <w:rPr>
          <w:rFonts w:ascii="Times New Roman" w:hAnsi="Times New Roman"/>
          <w:b/>
          <w:lang w:val="mk-MK"/>
        </w:rPr>
        <w:t>Доверба</w:t>
      </w:r>
    </w:p>
    <w:p w:rsidR="006464AE" w:rsidRPr="00A22045" w:rsidRDefault="006464AE" w:rsidP="00AB5BD5">
      <w:pPr>
        <w:jc w:val="both"/>
        <w:rPr>
          <w:rFonts w:ascii="Times New Roman" w:hAnsi="Times New Roman"/>
          <w:b/>
          <w:lang w:val="mk-MK"/>
        </w:rPr>
      </w:pPr>
    </w:p>
    <w:p w:rsidR="00F309BD" w:rsidRPr="00A22045" w:rsidRDefault="006464AE" w:rsidP="00AB5BD5">
      <w:p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ab/>
      </w:r>
      <w:r w:rsidR="00F309BD" w:rsidRPr="00A22045">
        <w:rPr>
          <w:rFonts w:ascii="Times New Roman" w:hAnsi="Times New Roman"/>
          <w:lang w:val="mk-MK"/>
        </w:rPr>
        <w:t xml:space="preserve">Довербата за нас значи </w:t>
      </w:r>
      <w:r w:rsidR="00F309BD" w:rsidRPr="00301B25">
        <w:rPr>
          <w:rFonts w:ascii="Times New Roman" w:hAnsi="Times New Roman"/>
          <w:lang w:val="mk-MK"/>
        </w:rPr>
        <w:t>дека во секое време на нас можат да се ослонат нашите к</w:t>
      </w:r>
      <w:r w:rsidR="00A0532C">
        <w:rPr>
          <w:rFonts w:ascii="Times New Roman" w:hAnsi="Times New Roman"/>
          <w:lang w:val="mk-MK"/>
        </w:rPr>
        <w:t>лиенти</w:t>
      </w:r>
      <w:r w:rsidR="00F309BD" w:rsidRPr="00301B25">
        <w:rPr>
          <w:rFonts w:ascii="Times New Roman" w:hAnsi="Times New Roman"/>
          <w:lang w:val="mk-MK"/>
        </w:rPr>
        <w:t>, колеги, инвеститори</w:t>
      </w:r>
      <w:r w:rsidR="002B774F" w:rsidRPr="00301B25">
        <w:rPr>
          <w:rFonts w:ascii="Times New Roman" w:hAnsi="Times New Roman"/>
          <w:lang w:val="mk-MK"/>
        </w:rPr>
        <w:t xml:space="preserve"> </w:t>
      </w:r>
      <w:r w:rsidR="00F309BD" w:rsidRPr="00301B25">
        <w:rPr>
          <w:rFonts w:ascii="Times New Roman" w:hAnsi="Times New Roman"/>
          <w:lang w:val="mk-MK"/>
        </w:rPr>
        <w:t>и да сметаат на нашата грижа, одговорност, професионализам и доверливост.</w:t>
      </w:r>
    </w:p>
    <w:p w:rsidR="00F309BD" w:rsidRPr="00A22045" w:rsidRDefault="00F309BD" w:rsidP="00AB5BD5">
      <w:pPr>
        <w:jc w:val="both"/>
        <w:rPr>
          <w:rFonts w:ascii="Times New Roman" w:hAnsi="Times New Roman"/>
          <w:lang w:val="mk-MK"/>
        </w:rPr>
      </w:pPr>
    </w:p>
    <w:p w:rsidR="00F309BD" w:rsidRPr="00A22045" w:rsidRDefault="00F309BD" w:rsidP="00AB5BD5">
      <w:pPr>
        <w:jc w:val="both"/>
        <w:rPr>
          <w:rFonts w:ascii="Times New Roman" w:hAnsi="Times New Roman"/>
          <w:lang w:val="mk-MK"/>
        </w:rPr>
      </w:pPr>
      <w:r w:rsidRPr="00A22045">
        <w:rPr>
          <w:rStyle w:val="senselabelsubsense"/>
          <w:rFonts w:ascii="Times New Roman" w:hAnsi="Times New Roman"/>
          <w:lang w:val="mk-MK"/>
        </w:rPr>
        <w:t xml:space="preserve">Кон </w:t>
      </w:r>
      <w:r w:rsidRPr="00A22045">
        <w:rPr>
          <w:rFonts w:ascii="Times New Roman" w:hAnsi="Times New Roman"/>
          <w:lang w:val="mk-MK"/>
        </w:rPr>
        <w:t>колегите...</w:t>
      </w:r>
    </w:p>
    <w:p w:rsidR="00F309BD" w:rsidRPr="00A22045" w:rsidRDefault="00F309BD" w:rsidP="00AB5BD5">
      <w:pPr>
        <w:numPr>
          <w:ilvl w:val="0"/>
          <w:numId w:val="13"/>
        </w:numPr>
        <w:jc w:val="both"/>
        <w:rPr>
          <w:rFonts w:ascii="Times New Roman" w:hAnsi="Times New Roman"/>
          <w:lang w:val="mk-MK"/>
        </w:rPr>
      </w:pPr>
      <w:r w:rsidRPr="00A22045">
        <w:rPr>
          <w:rFonts w:ascii="Times New Roman" w:hAnsi="Times New Roman"/>
          <w:lang w:val="mk-MK"/>
        </w:rPr>
        <w:t>Имаме доверба еден во друг и во секое време се потпираме на помош од колегите околу нас</w:t>
      </w:r>
      <w:r w:rsidR="00A24267">
        <w:rPr>
          <w:rFonts w:ascii="Times New Roman" w:hAnsi="Times New Roman"/>
          <w:lang w:val="mk-MK"/>
        </w:rPr>
        <w:t>;</w:t>
      </w:r>
    </w:p>
    <w:p w:rsidR="00F309BD" w:rsidRPr="00A22045" w:rsidRDefault="00F309BD" w:rsidP="00AB5BD5">
      <w:pPr>
        <w:numPr>
          <w:ilvl w:val="0"/>
          <w:numId w:val="13"/>
        </w:numPr>
        <w:jc w:val="both"/>
        <w:rPr>
          <w:rFonts w:ascii="Times New Roman" w:hAnsi="Times New Roman"/>
          <w:lang w:val="mk-MK"/>
        </w:rPr>
      </w:pPr>
      <w:r w:rsidRPr="00A22045">
        <w:rPr>
          <w:rFonts w:ascii="Times New Roman" w:hAnsi="Times New Roman"/>
          <w:lang w:val="mk-MK"/>
        </w:rPr>
        <w:t>Градиме доверба</w:t>
      </w:r>
      <w:r w:rsidR="00A24267">
        <w:rPr>
          <w:rFonts w:ascii="Times New Roman" w:hAnsi="Times New Roman"/>
          <w:lang w:val="mk-MK"/>
        </w:rPr>
        <w:t xml:space="preserve"> со секој наш заеднички успех.</w:t>
      </w:r>
    </w:p>
    <w:p w:rsidR="00F309BD" w:rsidRPr="00A22045" w:rsidRDefault="00F309BD" w:rsidP="00AB5BD5">
      <w:pPr>
        <w:jc w:val="both"/>
        <w:rPr>
          <w:rFonts w:ascii="Times New Roman" w:hAnsi="Times New Roman"/>
          <w:lang w:val="mk-MK"/>
        </w:rPr>
      </w:pPr>
    </w:p>
    <w:p w:rsidR="00F309BD" w:rsidRPr="00301B25" w:rsidRDefault="00F309BD" w:rsidP="00AB5BD5">
      <w:pPr>
        <w:jc w:val="both"/>
        <w:rPr>
          <w:rFonts w:ascii="Times New Roman" w:hAnsi="Times New Roman"/>
          <w:lang w:val="mk-MK"/>
        </w:rPr>
      </w:pPr>
      <w:r w:rsidRPr="00301B25">
        <w:rPr>
          <w:rStyle w:val="senselabelsubsense"/>
          <w:rFonts w:ascii="Times New Roman" w:hAnsi="Times New Roman"/>
          <w:lang w:val="mk-MK"/>
        </w:rPr>
        <w:t xml:space="preserve">Кон </w:t>
      </w:r>
      <w:r w:rsidRPr="00301B25">
        <w:rPr>
          <w:rFonts w:ascii="Times New Roman" w:hAnsi="Times New Roman"/>
          <w:lang w:val="mk-MK"/>
        </w:rPr>
        <w:t>к</w:t>
      </w:r>
      <w:r w:rsidR="00A0532C">
        <w:rPr>
          <w:rFonts w:ascii="Times New Roman" w:hAnsi="Times New Roman"/>
          <w:lang w:val="mk-MK"/>
        </w:rPr>
        <w:t>лиентите</w:t>
      </w:r>
      <w:r w:rsidRPr="00301B25">
        <w:rPr>
          <w:rFonts w:ascii="Times New Roman" w:hAnsi="Times New Roman"/>
          <w:lang w:val="mk-MK"/>
        </w:rPr>
        <w:t>...</w:t>
      </w:r>
    </w:p>
    <w:p w:rsidR="00F309BD" w:rsidRDefault="00F309BD" w:rsidP="00AB5BD5">
      <w:pPr>
        <w:numPr>
          <w:ilvl w:val="0"/>
          <w:numId w:val="14"/>
        </w:numPr>
        <w:jc w:val="both"/>
        <w:rPr>
          <w:rFonts w:ascii="Times New Roman" w:hAnsi="Times New Roman"/>
          <w:lang w:val="mk-MK"/>
        </w:rPr>
      </w:pPr>
      <w:r w:rsidRPr="00301B25">
        <w:rPr>
          <w:rFonts w:ascii="Times New Roman" w:hAnsi="Times New Roman"/>
          <w:lang w:val="mk-MK"/>
        </w:rPr>
        <w:t>Градиме доверба преку нашето професионално однесување кое што постојано го потврдува нашиот углед.</w:t>
      </w:r>
    </w:p>
    <w:p w:rsidR="00F309BD" w:rsidRPr="00301B25" w:rsidRDefault="00D35266" w:rsidP="00AB5BD5">
      <w:pPr>
        <w:jc w:val="both"/>
        <w:rPr>
          <w:rStyle w:val="senselabelsubsense"/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>Преземаме мерки за заштита на доверливост на информациите и користење на истите само за целите за кои биле дадени</w:t>
      </w:r>
      <w:r w:rsidR="000557D9">
        <w:rPr>
          <w:rFonts w:ascii="Times New Roman" w:hAnsi="Times New Roman"/>
          <w:lang w:val="en-US"/>
        </w:rPr>
        <w:t>.</w:t>
      </w:r>
    </w:p>
    <w:p w:rsidR="00F309BD" w:rsidRPr="00301B25" w:rsidRDefault="00F309BD" w:rsidP="00AB5BD5">
      <w:pPr>
        <w:jc w:val="both"/>
        <w:rPr>
          <w:rFonts w:ascii="Times New Roman" w:hAnsi="Times New Roman"/>
          <w:lang w:val="mk-MK"/>
        </w:rPr>
      </w:pPr>
      <w:r w:rsidRPr="00301B25">
        <w:rPr>
          <w:rStyle w:val="senselabelsubsense"/>
          <w:rFonts w:ascii="Times New Roman" w:hAnsi="Times New Roman"/>
          <w:lang w:val="mk-MK"/>
        </w:rPr>
        <w:t xml:space="preserve">Кон </w:t>
      </w:r>
      <w:r w:rsidRPr="00301B25">
        <w:rPr>
          <w:rFonts w:ascii="Times New Roman" w:hAnsi="Times New Roman"/>
          <w:lang w:val="mk-MK"/>
        </w:rPr>
        <w:t>инвеститорите...</w:t>
      </w:r>
    </w:p>
    <w:p w:rsidR="00F309BD" w:rsidRPr="00301B25" w:rsidRDefault="00F309BD" w:rsidP="00AB5BD5">
      <w:pPr>
        <w:numPr>
          <w:ilvl w:val="0"/>
          <w:numId w:val="14"/>
        </w:numPr>
        <w:jc w:val="both"/>
        <w:rPr>
          <w:rFonts w:ascii="Times New Roman" w:hAnsi="Times New Roman"/>
          <w:lang w:val="mk-MK"/>
        </w:rPr>
      </w:pPr>
      <w:r w:rsidRPr="00301B25">
        <w:rPr>
          <w:rFonts w:ascii="Times New Roman" w:hAnsi="Times New Roman"/>
          <w:lang w:val="mk-MK"/>
        </w:rPr>
        <w:t>Градиме трајни и континуирани односи со инвеститорите кои што можат да се ослонат на нас во секој сегмент од нашето работење.</w:t>
      </w:r>
    </w:p>
    <w:p w:rsidR="00F309BD" w:rsidRPr="00301B25" w:rsidRDefault="00F309BD" w:rsidP="00AB5BD5">
      <w:pPr>
        <w:jc w:val="both"/>
        <w:rPr>
          <w:rFonts w:ascii="Times New Roman" w:hAnsi="Times New Roman"/>
          <w:lang w:val="mk-MK"/>
        </w:rPr>
      </w:pPr>
    </w:p>
    <w:p w:rsidR="00A81030" w:rsidRPr="00301B25" w:rsidRDefault="00A81030" w:rsidP="00AB5BD5">
      <w:pPr>
        <w:jc w:val="both"/>
        <w:rPr>
          <w:rFonts w:ascii="Times New Roman" w:hAnsi="Times New Roman"/>
          <w:lang w:val="mk-MK"/>
        </w:rPr>
      </w:pPr>
    </w:p>
    <w:p w:rsidR="00F309BD" w:rsidRPr="00301B25" w:rsidRDefault="00F309BD" w:rsidP="00AB5BD5">
      <w:pPr>
        <w:numPr>
          <w:ilvl w:val="1"/>
          <w:numId w:val="15"/>
        </w:numPr>
        <w:jc w:val="both"/>
        <w:rPr>
          <w:rFonts w:ascii="Times New Roman" w:hAnsi="Times New Roman"/>
          <w:b/>
          <w:lang w:val="mk-MK"/>
        </w:rPr>
      </w:pPr>
      <w:r w:rsidRPr="00301B25">
        <w:rPr>
          <w:rFonts w:ascii="Times New Roman" w:hAnsi="Times New Roman"/>
          <w:b/>
          <w:lang w:val="mk-MK"/>
        </w:rPr>
        <w:t>Почит</w:t>
      </w:r>
    </w:p>
    <w:p w:rsidR="006464AE" w:rsidRPr="00301B25" w:rsidRDefault="006464AE" w:rsidP="006464AE">
      <w:pPr>
        <w:jc w:val="both"/>
        <w:rPr>
          <w:rFonts w:ascii="Times New Roman" w:hAnsi="Times New Roman"/>
          <w:b/>
          <w:lang w:val="mk-MK"/>
        </w:rPr>
      </w:pPr>
    </w:p>
    <w:p w:rsidR="00F309BD" w:rsidRPr="00301B25" w:rsidRDefault="006464AE" w:rsidP="00AB5BD5">
      <w:pPr>
        <w:jc w:val="both"/>
        <w:rPr>
          <w:rFonts w:ascii="Times New Roman" w:hAnsi="Times New Roman"/>
          <w:lang w:val="mk-MK"/>
        </w:rPr>
      </w:pPr>
      <w:r w:rsidRPr="00301B25">
        <w:rPr>
          <w:rFonts w:ascii="Times New Roman" w:hAnsi="Times New Roman"/>
          <w:lang w:val="mk-MK"/>
        </w:rPr>
        <w:tab/>
      </w:r>
      <w:r w:rsidR="00F309BD" w:rsidRPr="00301B25">
        <w:rPr>
          <w:rFonts w:ascii="Times New Roman" w:hAnsi="Times New Roman"/>
          <w:lang w:val="mk-MK"/>
        </w:rPr>
        <w:t xml:space="preserve">Како вработени во </w:t>
      </w:r>
      <w:r w:rsidR="00B62C80">
        <w:rPr>
          <w:rFonts w:ascii="Times New Roman" w:hAnsi="Times New Roman"/>
          <w:lang w:val="mk-MK"/>
        </w:rPr>
        <w:t>УНИ</w:t>
      </w:r>
      <w:r w:rsidR="000752FF">
        <w:rPr>
          <w:rFonts w:ascii="Times New Roman" w:hAnsi="Times New Roman"/>
          <w:lang w:val="mk-MK"/>
        </w:rPr>
        <w:t>Банка</w:t>
      </w:r>
      <w:r w:rsidR="00B62C80">
        <w:rPr>
          <w:rFonts w:ascii="Times New Roman" w:hAnsi="Times New Roman"/>
          <w:lang w:val="mk-MK"/>
        </w:rPr>
        <w:t>,</w:t>
      </w:r>
      <w:r w:rsidR="00F309BD" w:rsidRPr="00301B25">
        <w:rPr>
          <w:rFonts w:ascii="Times New Roman" w:hAnsi="Times New Roman"/>
          <w:lang w:val="mk-MK"/>
        </w:rPr>
        <w:t xml:space="preserve"> ги</w:t>
      </w:r>
      <w:r w:rsidR="00A81030" w:rsidRPr="00301B25">
        <w:rPr>
          <w:rFonts w:ascii="Times New Roman" w:hAnsi="Times New Roman"/>
          <w:lang w:val="mk-MK"/>
        </w:rPr>
        <w:t xml:space="preserve"> почитуваме сите лица со кои</w:t>
      </w:r>
      <w:r w:rsidR="00F309BD" w:rsidRPr="00301B25">
        <w:rPr>
          <w:rFonts w:ascii="Times New Roman" w:hAnsi="Times New Roman"/>
          <w:lang w:val="mk-MK"/>
        </w:rPr>
        <w:t xml:space="preserve"> имаме контакт во секојдневното работење.</w:t>
      </w:r>
    </w:p>
    <w:p w:rsidR="00F309BD" w:rsidRPr="00301B25" w:rsidRDefault="00F309BD" w:rsidP="00AB5BD5">
      <w:pPr>
        <w:jc w:val="both"/>
        <w:rPr>
          <w:rFonts w:ascii="Times New Roman" w:hAnsi="Times New Roman"/>
          <w:lang w:val="mk-MK"/>
        </w:rPr>
      </w:pPr>
    </w:p>
    <w:p w:rsidR="00F309BD" w:rsidRPr="00A22045" w:rsidRDefault="00F309BD" w:rsidP="00AB5BD5">
      <w:pPr>
        <w:jc w:val="both"/>
        <w:rPr>
          <w:rFonts w:ascii="Times New Roman" w:hAnsi="Times New Roman"/>
          <w:lang w:val="mk-MK"/>
        </w:rPr>
      </w:pPr>
      <w:r w:rsidRPr="00301B25">
        <w:rPr>
          <w:rFonts w:ascii="Times New Roman" w:hAnsi="Times New Roman"/>
          <w:lang w:val="mk-MK"/>
        </w:rPr>
        <w:t>Кон колегите...</w:t>
      </w:r>
    </w:p>
    <w:p w:rsidR="00F309BD" w:rsidRPr="00A22045" w:rsidRDefault="00B62C80" w:rsidP="00AB5BD5">
      <w:pPr>
        <w:numPr>
          <w:ilvl w:val="0"/>
          <w:numId w:val="14"/>
        </w:num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>Ги почитуваме ј</w:t>
      </w:r>
      <w:r w:rsidR="00F309BD" w:rsidRPr="00A22045">
        <w:rPr>
          <w:rFonts w:ascii="Times New Roman" w:hAnsi="Times New Roman"/>
          <w:lang w:val="mk-MK"/>
        </w:rPr>
        <w:t>асно утврдени</w:t>
      </w:r>
      <w:r>
        <w:rPr>
          <w:rFonts w:ascii="Times New Roman" w:hAnsi="Times New Roman"/>
          <w:lang w:val="mk-MK"/>
        </w:rPr>
        <w:t>те</w:t>
      </w:r>
      <w:r w:rsidR="00F309BD" w:rsidRPr="00A22045">
        <w:rPr>
          <w:rFonts w:ascii="Times New Roman" w:hAnsi="Times New Roman"/>
          <w:lang w:val="mk-MK"/>
        </w:rPr>
        <w:t xml:space="preserve"> улоги во процесот на работење за сите вработени во</w:t>
      </w:r>
      <w:r w:rsidR="000752FF">
        <w:rPr>
          <w:rFonts w:ascii="Times New Roman" w:hAnsi="Times New Roman"/>
          <w:lang w:val="mk-MK"/>
        </w:rPr>
        <w:t xml:space="preserve"> банката</w:t>
      </w:r>
      <w:r w:rsidR="00A24267">
        <w:rPr>
          <w:rFonts w:ascii="Times New Roman" w:hAnsi="Times New Roman"/>
          <w:lang w:val="mk-MK"/>
        </w:rPr>
        <w:t>;</w:t>
      </w:r>
    </w:p>
    <w:p w:rsidR="00F309BD" w:rsidRPr="00A22045" w:rsidRDefault="00F309BD" w:rsidP="00AB5BD5">
      <w:pPr>
        <w:numPr>
          <w:ilvl w:val="0"/>
          <w:numId w:val="14"/>
        </w:numPr>
        <w:jc w:val="both"/>
        <w:rPr>
          <w:rFonts w:ascii="Times New Roman" w:hAnsi="Times New Roman"/>
          <w:lang w:val="mk-MK"/>
        </w:rPr>
      </w:pPr>
      <w:r w:rsidRPr="00A22045">
        <w:rPr>
          <w:rFonts w:ascii="Times New Roman" w:hAnsi="Times New Roman"/>
          <w:lang w:val="mk-MK"/>
        </w:rPr>
        <w:t>Осудуваме било каква форма на притисок или навреда</w:t>
      </w:r>
      <w:r w:rsidR="00A24267">
        <w:rPr>
          <w:rFonts w:ascii="Times New Roman" w:hAnsi="Times New Roman"/>
          <w:lang w:val="mk-MK"/>
        </w:rPr>
        <w:t>;</w:t>
      </w:r>
    </w:p>
    <w:p w:rsidR="00F309BD" w:rsidRPr="00A22045" w:rsidRDefault="00F309BD" w:rsidP="00AB5BD5">
      <w:pPr>
        <w:numPr>
          <w:ilvl w:val="0"/>
          <w:numId w:val="14"/>
        </w:numPr>
        <w:jc w:val="both"/>
        <w:rPr>
          <w:rFonts w:ascii="Times New Roman" w:hAnsi="Times New Roman"/>
          <w:lang w:val="mk-MK"/>
        </w:rPr>
      </w:pPr>
      <w:r w:rsidRPr="00A22045">
        <w:rPr>
          <w:rFonts w:ascii="Times New Roman" w:hAnsi="Times New Roman"/>
          <w:lang w:val="mk-MK"/>
        </w:rPr>
        <w:t xml:space="preserve">Ги почитуваме правилата и процедурите за работа со што се овозможува ефикасно имплементирање на процесот на работа. </w:t>
      </w:r>
    </w:p>
    <w:p w:rsidR="00F309BD" w:rsidRPr="00A22045" w:rsidRDefault="00F309BD" w:rsidP="00AB5BD5">
      <w:pPr>
        <w:jc w:val="both"/>
        <w:rPr>
          <w:rFonts w:ascii="Times New Roman" w:hAnsi="Times New Roman"/>
          <w:lang w:val="mk-MK"/>
        </w:rPr>
      </w:pPr>
    </w:p>
    <w:p w:rsidR="00F309BD" w:rsidRPr="00A22045" w:rsidRDefault="00F309BD" w:rsidP="00AB5BD5">
      <w:pPr>
        <w:jc w:val="both"/>
        <w:rPr>
          <w:rFonts w:ascii="Times New Roman" w:hAnsi="Times New Roman"/>
          <w:lang w:val="mk-MK"/>
        </w:rPr>
      </w:pPr>
      <w:r w:rsidRPr="00A22045">
        <w:rPr>
          <w:rFonts w:ascii="Times New Roman" w:hAnsi="Times New Roman"/>
          <w:lang w:val="mk-MK"/>
        </w:rPr>
        <w:t>Кон к</w:t>
      </w:r>
      <w:r w:rsidR="00A0532C">
        <w:rPr>
          <w:rFonts w:ascii="Times New Roman" w:hAnsi="Times New Roman"/>
          <w:lang w:val="mk-MK"/>
        </w:rPr>
        <w:t>лиентите</w:t>
      </w:r>
      <w:r w:rsidRPr="00A22045">
        <w:rPr>
          <w:rFonts w:ascii="Times New Roman" w:hAnsi="Times New Roman"/>
          <w:lang w:val="mk-MK"/>
        </w:rPr>
        <w:t>...</w:t>
      </w:r>
    </w:p>
    <w:p w:rsidR="00F309BD" w:rsidRPr="00A22045" w:rsidRDefault="00F309BD" w:rsidP="00AB5BD5">
      <w:pPr>
        <w:numPr>
          <w:ilvl w:val="0"/>
          <w:numId w:val="16"/>
        </w:numPr>
        <w:jc w:val="both"/>
        <w:rPr>
          <w:rFonts w:ascii="Times New Roman" w:hAnsi="Times New Roman"/>
          <w:lang w:val="mk-MK"/>
        </w:rPr>
      </w:pPr>
      <w:r w:rsidRPr="00A22045">
        <w:rPr>
          <w:rFonts w:ascii="Times New Roman" w:hAnsi="Times New Roman"/>
          <w:lang w:val="mk-MK"/>
        </w:rPr>
        <w:t xml:space="preserve">Ги чуваме и почитуваме сите информации кои </w:t>
      </w:r>
      <w:r w:rsidR="00A24267">
        <w:rPr>
          <w:rFonts w:ascii="Times New Roman" w:hAnsi="Times New Roman"/>
          <w:lang w:val="mk-MK"/>
        </w:rPr>
        <w:t>се добиени преку работата</w:t>
      </w:r>
      <w:r w:rsidRPr="00A22045">
        <w:rPr>
          <w:rFonts w:ascii="Times New Roman" w:hAnsi="Times New Roman"/>
          <w:lang w:val="mk-MK"/>
        </w:rPr>
        <w:t xml:space="preserve"> во врска со к</w:t>
      </w:r>
      <w:r w:rsidR="00D35266">
        <w:rPr>
          <w:rFonts w:ascii="Times New Roman" w:hAnsi="Times New Roman"/>
          <w:lang w:val="mk-MK"/>
        </w:rPr>
        <w:t>лиентите</w:t>
      </w:r>
      <w:r w:rsidR="00A24267">
        <w:rPr>
          <w:rFonts w:ascii="Times New Roman" w:hAnsi="Times New Roman"/>
          <w:lang w:val="mk-MK"/>
        </w:rPr>
        <w:t>,</w:t>
      </w:r>
      <w:r w:rsidRPr="00A22045">
        <w:rPr>
          <w:rFonts w:ascii="Times New Roman" w:hAnsi="Times New Roman"/>
          <w:lang w:val="mk-MK"/>
        </w:rPr>
        <w:t xml:space="preserve"> но и со</w:t>
      </w:r>
      <w:r w:rsidR="000752FF">
        <w:rPr>
          <w:rFonts w:ascii="Times New Roman" w:hAnsi="Times New Roman"/>
          <w:lang w:val="mk-MK"/>
        </w:rPr>
        <w:t xml:space="preserve"> банката</w:t>
      </w:r>
      <w:r w:rsidRPr="00A22045">
        <w:rPr>
          <w:rFonts w:ascii="Times New Roman" w:hAnsi="Times New Roman"/>
          <w:lang w:val="mk-MK"/>
        </w:rPr>
        <w:t>, почит кон имотот на комитентите и</w:t>
      </w:r>
      <w:r w:rsidR="000752FF">
        <w:rPr>
          <w:rFonts w:ascii="Times New Roman" w:hAnsi="Times New Roman"/>
          <w:lang w:val="mk-MK"/>
        </w:rPr>
        <w:t xml:space="preserve"> банката</w:t>
      </w:r>
      <w:r w:rsidRPr="00A22045">
        <w:rPr>
          <w:rFonts w:ascii="Times New Roman" w:hAnsi="Times New Roman"/>
          <w:lang w:val="mk-MK"/>
        </w:rPr>
        <w:t xml:space="preserve"> и почит кон одлуките на к</w:t>
      </w:r>
      <w:r w:rsidR="00A0532C">
        <w:rPr>
          <w:rFonts w:ascii="Times New Roman" w:hAnsi="Times New Roman"/>
          <w:lang w:val="mk-MK"/>
        </w:rPr>
        <w:t>лиентите</w:t>
      </w:r>
      <w:r w:rsidRPr="00A22045">
        <w:rPr>
          <w:rFonts w:ascii="Times New Roman" w:hAnsi="Times New Roman"/>
          <w:lang w:val="mk-MK"/>
        </w:rPr>
        <w:t xml:space="preserve"> и на</w:t>
      </w:r>
      <w:r w:rsidR="000752FF">
        <w:rPr>
          <w:rFonts w:ascii="Times New Roman" w:hAnsi="Times New Roman"/>
          <w:lang w:val="mk-MK"/>
        </w:rPr>
        <w:t xml:space="preserve"> банката</w:t>
      </w:r>
      <w:r w:rsidR="00A24267">
        <w:rPr>
          <w:rFonts w:ascii="Times New Roman" w:hAnsi="Times New Roman"/>
          <w:lang w:val="mk-MK"/>
        </w:rPr>
        <w:t>.</w:t>
      </w:r>
    </w:p>
    <w:p w:rsidR="00F309BD" w:rsidRPr="00A22045" w:rsidRDefault="00F309BD" w:rsidP="00AB5BD5">
      <w:pPr>
        <w:ind w:left="360"/>
        <w:jc w:val="both"/>
        <w:rPr>
          <w:rFonts w:ascii="Times New Roman" w:hAnsi="Times New Roman"/>
          <w:lang w:val="mk-MK"/>
        </w:rPr>
      </w:pPr>
    </w:p>
    <w:p w:rsidR="00F309BD" w:rsidRPr="00A22045" w:rsidRDefault="00F309BD" w:rsidP="00AB5BD5">
      <w:pPr>
        <w:jc w:val="both"/>
        <w:rPr>
          <w:rFonts w:ascii="Times New Roman" w:hAnsi="Times New Roman"/>
          <w:lang w:val="mk-MK"/>
        </w:rPr>
      </w:pPr>
      <w:r w:rsidRPr="00A22045">
        <w:rPr>
          <w:rFonts w:ascii="Times New Roman" w:hAnsi="Times New Roman"/>
          <w:lang w:val="mk-MK"/>
        </w:rPr>
        <w:t>Кон инвеститорите...</w:t>
      </w:r>
    </w:p>
    <w:p w:rsidR="00F309BD" w:rsidRPr="00A22045" w:rsidRDefault="00F309BD" w:rsidP="00AB5BD5">
      <w:pPr>
        <w:numPr>
          <w:ilvl w:val="0"/>
          <w:numId w:val="16"/>
        </w:numPr>
        <w:jc w:val="both"/>
        <w:rPr>
          <w:rFonts w:ascii="Times New Roman" w:hAnsi="Times New Roman"/>
          <w:lang w:val="mk-MK"/>
        </w:rPr>
      </w:pPr>
      <w:r w:rsidRPr="00A22045">
        <w:rPr>
          <w:rFonts w:ascii="Times New Roman" w:hAnsi="Times New Roman"/>
          <w:lang w:val="mk-MK"/>
        </w:rPr>
        <w:t>Ги почитуваме корпоративните вредности и професионална</w:t>
      </w:r>
      <w:r w:rsidR="00A24267">
        <w:rPr>
          <w:rFonts w:ascii="Times New Roman" w:hAnsi="Times New Roman"/>
          <w:lang w:val="mk-MK"/>
        </w:rPr>
        <w:t>та</w:t>
      </w:r>
      <w:r w:rsidRPr="00A22045">
        <w:rPr>
          <w:rFonts w:ascii="Times New Roman" w:hAnsi="Times New Roman"/>
          <w:lang w:val="mk-MK"/>
        </w:rPr>
        <w:t xml:space="preserve"> етика кои што ги налагаа</w:t>
      </w:r>
      <w:r w:rsidR="00A24267">
        <w:rPr>
          <w:rFonts w:ascii="Times New Roman" w:hAnsi="Times New Roman"/>
          <w:lang w:val="mk-MK"/>
        </w:rPr>
        <w:t>т највисоките пазарни стандарди;</w:t>
      </w:r>
    </w:p>
    <w:p w:rsidR="00F309BD" w:rsidRPr="00A22045" w:rsidRDefault="00F309BD" w:rsidP="00AB5BD5">
      <w:pPr>
        <w:numPr>
          <w:ilvl w:val="0"/>
          <w:numId w:val="16"/>
        </w:numPr>
        <w:jc w:val="both"/>
        <w:rPr>
          <w:rFonts w:ascii="Times New Roman" w:hAnsi="Times New Roman"/>
          <w:lang w:val="mk-MK"/>
        </w:rPr>
      </w:pPr>
      <w:r w:rsidRPr="00A22045">
        <w:rPr>
          <w:rFonts w:ascii="Times New Roman" w:hAnsi="Times New Roman"/>
          <w:lang w:val="mk-MK"/>
        </w:rPr>
        <w:t>Го почитуваме имотот, опремата, имиџот и интелектуалната сопственост на</w:t>
      </w:r>
      <w:r w:rsidR="000752FF">
        <w:rPr>
          <w:rFonts w:ascii="Times New Roman" w:hAnsi="Times New Roman"/>
          <w:lang w:val="mk-MK"/>
        </w:rPr>
        <w:t xml:space="preserve"> банката</w:t>
      </w:r>
      <w:r w:rsidRPr="00A22045">
        <w:rPr>
          <w:rFonts w:ascii="Times New Roman" w:hAnsi="Times New Roman"/>
          <w:lang w:val="mk-MK"/>
        </w:rPr>
        <w:t xml:space="preserve"> и </w:t>
      </w:r>
      <w:r w:rsidR="00A24267">
        <w:rPr>
          <w:rFonts w:ascii="Times New Roman" w:hAnsi="Times New Roman"/>
          <w:lang w:val="mk-MK"/>
        </w:rPr>
        <w:t xml:space="preserve">ги </w:t>
      </w:r>
      <w:r w:rsidRPr="00A22045">
        <w:rPr>
          <w:rFonts w:ascii="Times New Roman" w:hAnsi="Times New Roman"/>
          <w:lang w:val="mk-MK"/>
        </w:rPr>
        <w:t>осудуваме злоупотреб</w:t>
      </w:r>
      <w:r w:rsidR="00A24267">
        <w:rPr>
          <w:rFonts w:ascii="Times New Roman" w:hAnsi="Times New Roman"/>
          <w:lang w:val="mk-MK"/>
        </w:rPr>
        <w:t>ите</w:t>
      </w:r>
      <w:r w:rsidRPr="00A22045">
        <w:rPr>
          <w:rFonts w:ascii="Times New Roman" w:hAnsi="Times New Roman"/>
          <w:lang w:val="mk-MK"/>
        </w:rPr>
        <w:t xml:space="preserve"> на истите.</w:t>
      </w:r>
    </w:p>
    <w:p w:rsidR="00F309BD" w:rsidRPr="00A22045" w:rsidRDefault="00F309BD" w:rsidP="00AB5BD5">
      <w:pPr>
        <w:jc w:val="both"/>
        <w:rPr>
          <w:rFonts w:ascii="Times New Roman" w:hAnsi="Times New Roman"/>
          <w:lang w:val="mk-MK"/>
        </w:rPr>
      </w:pPr>
    </w:p>
    <w:p w:rsidR="00F309BD" w:rsidRPr="00A22045" w:rsidRDefault="00F309BD" w:rsidP="00AB5BD5">
      <w:pPr>
        <w:jc w:val="both"/>
        <w:rPr>
          <w:rFonts w:ascii="Times New Roman" w:hAnsi="Times New Roman"/>
          <w:lang w:val="mk-MK"/>
        </w:rPr>
      </w:pPr>
      <w:r w:rsidRPr="00A22045">
        <w:rPr>
          <w:rFonts w:ascii="Times New Roman" w:hAnsi="Times New Roman"/>
          <w:lang w:val="mk-MK"/>
        </w:rPr>
        <w:t>Кон пошироката јавност...</w:t>
      </w:r>
    </w:p>
    <w:p w:rsidR="00F309BD" w:rsidRPr="00A22045" w:rsidRDefault="00F309BD" w:rsidP="00AB5BD5">
      <w:pPr>
        <w:numPr>
          <w:ilvl w:val="0"/>
          <w:numId w:val="17"/>
        </w:numPr>
        <w:jc w:val="both"/>
        <w:rPr>
          <w:rFonts w:ascii="Times New Roman" w:hAnsi="Times New Roman"/>
          <w:lang w:val="mk-MK"/>
        </w:rPr>
      </w:pPr>
      <w:r w:rsidRPr="00A22045">
        <w:rPr>
          <w:rFonts w:ascii="Times New Roman" w:hAnsi="Times New Roman"/>
          <w:lang w:val="mk-MK"/>
        </w:rPr>
        <w:t>Почитуваме и поддржуваме развој кој што е еколошки и социјално оддржлив</w:t>
      </w:r>
      <w:r w:rsidR="00A24267">
        <w:rPr>
          <w:rFonts w:ascii="Times New Roman" w:hAnsi="Times New Roman"/>
          <w:lang w:val="mk-MK"/>
        </w:rPr>
        <w:t>.</w:t>
      </w:r>
    </w:p>
    <w:p w:rsidR="00F309BD" w:rsidRDefault="00F309BD" w:rsidP="00AB5BD5">
      <w:pPr>
        <w:jc w:val="both"/>
        <w:rPr>
          <w:rFonts w:ascii="Times New Roman" w:hAnsi="Times New Roman"/>
          <w:lang w:val="mk-MK"/>
        </w:rPr>
      </w:pPr>
    </w:p>
    <w:p w:rsidR="00A81030" w:rsidRPr="00A22045" w:rsidRDefault="00A81030" w:rsidP="00AB5BD5">
      <w:pPr>
        <w:jc w:val="both"/>
        <w:rPr>
          <w:rFonts w:ascii="Times New Roman" w:hAnsi="Times New Roman"/>
          <w:lang w:val="mk-MK"/>
        </w:rPr>
      </w:pPr>
    </w:p>
    <w:p w:rsidR="00F309BD" w:rsidRDefault="00F309BD" w:rsidP="00AB5BD5">
      <w:pPr>
        <w:numPr>
          <w:ilvl w:val="1"/>
          <w:numId w:val="15"/>
        </w:numPr>
        <w:jc w:val="both"/>
        <w:rPr>
          <w:rFonts w:ascii="Times New Roman" w:hAnsi="Times New Roman"/>
          <w:b/>
          <w:lang w:val="mk-MK"/>
        </w:rPr>
      </w:pPr>
      <w:r w:rsidRPr="00A22045">
        <w:rPr>
          <w:rFonts w:ascii="Times New Roman" w:hAnsi="Times New Roman"/>
          <w:b/>
          <w:lang w:val="mk-MK"/>
        </w:rPr>
        <w:t>Слободно изразување</w:t>
      </w:r>
    </w:p>
    <w:p w:rsidR="006464AE" w:rsidRPr="00A22045" w:rsidRDefault="006464AE" w:rsidP="006464AE">
      <w:pPr>
        <w:jc w:val="both"/>
        <w:rPr>
          <w:rFonts w:ascii="Times New Roman" w:hAnsi="Times New Roman"/>
          <w:b/>
          <w:lang w:val="mk-MK"/>
        </w:rPr>
      </w:pPr>
    </w:p>
    <w:p w:rsidR="00F309BD" w:rsidRPr="00A22045" w:rsidRDefault="006464AE" w:rsidP="00AB5BD5">
      <w:p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ab/>
      </w:r>
      <w:r w:rsidR="00F309BD" w:rsidRPr="00A22045">
        <w:rPr>
          <w:rFonts w:ascii="Times New Roman" w:hAnsi="Times New Roman"/>
          <w:lang w:val="mk-MK"/>
        </w:rPr>
        <w:t xml:space="preserve">Сметаме дака слободното изразување е одраз на добри професионалци и креативни работници и затоа ги поттикнуваме сите вработени слободно да го </w:t>
      </w:r>
      <w:r w:rsidR="00F309BD" w:rsidRPr="00A22045">
        <w:rPr>
          <w:rFonts w:ascii="Times New Roman" w:hAnsi="Times New Roman"/>
          <w:lang w:val="mk-MK"/>
        </w:rPr>
        <w:lastRenderedPageBreak/>
        <w:t>изразуваат нивното конструктивно мислење</w:t>
      </w:r>
      <w:r w:rsidR="000752FF">
        <w:rPr>
          <w:rFonts w:ascii="Times New Roman" w:hAnsi="Times New Roman"/>
          <w:lang w:val="mk-MK"/>
        </w:rPr>
        <w:t>,</w:t>
      </w:r>
      <w:r w:rsidR="00F309BD" w:rsidRPr="00A22045">
        <w:rPr>
          <w:rFonts w:ascii="Times New Roman" w:hAnsi="Times New Roman"/>
          <w:lang w:val="mk-MK"/>
        </w:rPr>
        <w:t xml:space="preserve"> за и во врска со работните процеси, со што ќе се збогати нашата работа и работна ат</w:t>
      </w:r>
      <w:r w:rsidR="00A81030">
        <w:rPr>
          <w:rFonts w:ascii="Times New Roman" w:hAnsi="Times New Roman"/>
          <w:lang w:val="mk-MK"/>
        </w:rPr>
        <w:t>мосфера со покреативни продукт</w:t>
      </w:r>
      <w:r w:rsidR="00F309BD" w:rsidRPr="00A22045">
        <w:rPr>
          <w:rFonts w:ascii="Times New Roman" w:hAnsi="Times New Roman"/>
          <w:lang w:val="mk-MK"/>
        </w:rPr>
        <w:t xml:space="preserve">и </w:t>
      </w:r>
      <w:r w:rsidR="00A81030">
        <w:rPr>
          <w:rFonts w:ascii="Times New Roman" w:hAnsi="Times New Roman"/>
          <w:lang w:val="mk-MK"/>
        </w:rPr>
        <w:t xml:space="preserve">и </w:t>
      </w:r>
      <w:r w:rsidR="00F309BD" w:rsidRPr="00A22045">
        <w:rPr>
          <w:rFonts w:ascii="Times New Roman" w:hAnsi="Times New Roman"/>
          <w:lang w:val="mk-MK"/>
        </w:rPr>
        <w:t>услуги.</w:t>
      </w:r>
    </w:p>
    <w:p w:rsidR="00B62C80" w:rsidRPr="00A22045" w:rsidRDefault="00B62C80" w:rsidP="00AB5BD5">
      <w:pPr>
        <w:jc w:val="both"/>
        <w:rPr>
          <w:rFonts w:ascii="Times New Roman" w:hAnsi="Times New Roman"/>
          <w:lang w:val="mk-MK"/>
        </w:rPr>
      </w:pPr>
    </w:p>
    <w:p w:rsidR="00F309BD" w:rsidRPr="00A22045" w:rsidRDefault="00F309BD" w:rsidP="00AB5BD5">
      <w:pPr>
        <w:jc w:val="both"/>
        <w:rPr>
          <w:rFonts w:ascii="Times New Roman" w:hAnsi="Times New Roman"/>
          <w:lang w:val="mk-MK"/>
        </w:rPr>
      </w:pPr>
      <w:r w:rsidRPr="00A22045">
        <w:rPr>
          <w:rFonts w:ascii="Times New Roman" w:hAnsi="Times New Roman"/>
          <w:lang w:val="mk-MK"/>
        </w:rPr>
        <w:t>Кон колегите...</w:t>
      </w:r>
    </w:p>
    <w:p w:rsidR="00F309BD" w:rsidRPr="00A22045" w:rsidRDefault="000752FF" w:rsidP="00AB5BD5">
      <w:pPr>
        <w:numPr>
          <w:ilvl w:val="0"/>
          <w:numId w:val="17"/>
        </w:num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>Н</w:t>
      </w:r>
      <w:r w:rsidR="00F309BD" w:rsidRPr="00A22045">
        <w:rPr>
          <w:rFonts w:ascii="Times New Roman" w:hAnsi="Times New Roman"/>
          <w:lang w:val="mk-MK"/>
        </w:rPr>
        <w:t>удиме шанса на сите вработени да придонесат во процесот на работа со своите конструктивни идеи и мислења</w:t>
      </w:r>
      <w:r w:rsidR="009B1202">
        <w:rPr>
          <w:rFonts w:ascii="Times New Roman" w:hAnsi="Times New Roman"/>
          <w:lang w:val="mk-MK"/>
        </w:rPr>
        <w:t>;</w:t>
      </w:r>
    </w:p>
    <w:p w:rsidR="00F309BD" w:rsidRPr="00A22045" w:rsidRDefault="009B1202" w:rsidP="00AB5BD5">
      <w:pPr>
        <w:numPr>
          <w:ilvl w:val="0"/>
          <w:numId w:val="17"/>
        </w:num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>Го почитуваме м</w:t>
      </w:r>
      <w:r w:rsidR="00F309BD" w:rsidRPr="00A22045">
        <w:rPr>
          <w:rFonts w:ascii="Times New Roman" w:hAnsi="Times New Roman"/>
          <w:lang w:val="mk-MK"/>
        </w:rPr>
        <w:t>ислење</w:t>
      </w:r>
      <w:r>
        <w:rPr>
          <w:rFonts w:ascii="Times New Roman" w:hAnsi="Times New Roman"/>
          <w:lang w:val="mk-MK"/>
        </w:rPr>
        <w:t>то на секого</w:t>
      </w:r>
      <w:r w:rsidR="00F309BD" w:rsidRPr="00A22045">
        <w:rPr>
          <w:rFonts w:ascii="Times New Roman" w:hAnsi="Times New Roman"/>
          <w:lang w:val="mk-MK"/>
        </w:rPr>
        <w:t xml:space="preserve"> внимавајќи при тоа</w:t>
      </w:r>
      <w:r>
        <w:rPr>
          <w:rFonts w:ascii="Times New Roman" w:hAnsi="Times New Roman"/>
          <w:lang w:val="mk-MK"/>
        </w:rPr>
        <w:t xml:space="preserve"> да не навредува и дискриминира;</w:t>
      </w:r>
    </w:p>
    <w:p w:rsidR="00F309BD" w:rsidRPr="00A22045" w:rsidRDefault="00F309BD" w:rsidP="00AB5BD5">
      <w:pPr>
        <w:numPr>
          <w:ilvl w:val="0"/>
          <w:numId w:val="17"/>
        </w:numPr>
        <w:jc w:val="both"/>
        <w:rPr>
          <w:rFonts w:ascii="Times New Roman" w:hAnsi="Times New Roman"/>
          <w:lang w:val="mk-MK"/>
        </w:rPr>
      </w:pPr>
      <w:r w:rsidRPr="00A22045">
        <w:rPr>
          <w:rFonts w:ascii="Times New Roman" w:hAnsi="Times New Roman"/>
          <w:lang w:val="mk-MK"/>
        </w:rPr>
        <w:t>Во нашата</w:t>
      </w:r>
      <w:r w:rsidR="000752FF">
        <w:rPr>
          <w:rFonts w:ascii="Times New Roman" w:hAnsi="Times New Roman"/>
          <w:lang w:val="mk-MK"/>
        </w:rPr>
        <w:t xml:space="preserve"> банка</w:t>
      </w:r>
      <w:r w:rsidRPr="00A22045">
        <w:rPr>
          <w:rFonts w:ascii="Times New Roman" w:hAnsi="Times New Roman"/>
          <w:lang w:val="mk-MK"/>
        </w:rPr>
        <w:t xml:space="preserve"> никој не може да биде казнет за тоа што го мисли</w:t>
      </w:r>
      <w:r w:rsidR="009B1202">
        <w:rPr>
          <w:rFonts w:ascii="Times New Roman" w:hAnsi="Times New Roman"/>
          <w:lang w:val="mk-MK"/>
        </w:rPr>
        <w:t>.</w:t>
      </w:r>
    </w:p>
    <w:p w:rsidR="00F309BD" w:rsidRPr="00A22045" w:rsidRDefault="00F309BD" w:rsidP="00AB5BD5">
      <w:pPr>
        <w:jc w:val="both"/>
        <w:rPr>
          <w:rFonts w:ascii="Times New Roman" w:hAnsi="Times New Roman"/>
          <w:lang w:val="mk-MK"/>
        </w:rPr>
      </w:pPr>
    </w:p>
    <w:p w:rsidR="00F309BD" w:rsidRPr="00A22045" w:rsidRDefault="00F309BD" w:rsidP="00AB5BD5">
      <w:pPr>
        <w:jc w:val="both"/>
        <w:rPr>
          <w:rFonts w:ascii="Times New Roman" w:hAnsi="Times New Roman"/>
          <w:lang w:val="mk-MK"/>
        </w:rPr>
      </w:pPr>
      <w:r w:rsidRPr="00A22045">
        <w:rPr>
          <w:rFonts w:ascii="Times New Roman" w:hAnsi="Times New Roman"/>
          <w:lang w:val="mk-MK"/>
        </w:rPr>
        <w:t>Кон к</w:t>
      </w:r>
      <w:r w:rsidR="00A0532C">
        <w:rPr>
          <w:rFonts w:ascii="Times New Roman" w:hAnsi="Times New Roman"/>
          <w:lang w:val="mk-MK"/>
        </w:rPr>
        <w:t>лиентите</w:t>
      </w:r>
      <w:r w:rsidRPr="00A22045">
        <w:rPr>
          <w:rFonts w:ascii="Times New Roman" w:hAnsi="Times New Roman"/>
          <w:lang w:val="mk-MK"/>
        </w:rPr>
        <w:t>...</w:t>
      </w:r>
    </w:p>
    <w:p w:rsidR="00F309BD" w:rsidRDefault="00F309BD" w:rsidP="00AB5BD5">
      <w:pPr>
        <w:numPr>
          <w:ilvl w:val="0"/>
          <w:numId w:val="18"/>
        </w:numPr>
        <w:jc w:val="both"/>
        <w:rPr>
          <w:rFonts w:ascii="Times New Roman" w:hAnsi="Times New Roman"/>
          <w:lang w:val="mk-MK"/>
        </w:rPr>
      </w:pPr>
      <w:r w:rsidRPr="00A22045">
        <w:rPr>
          <w:rFonts w:ascii="Times New Roman" w:hAnsi="Times New Roman"/>
          <w:lang w:val="mk-MK"/>
        </w:rPr>
        <w:t>Слободно го изразуваме професионалното мислење кон к</w:t>
      </w:r>
      <w:r w:rsidR="003808C3">
        <w:rPr>
          <w:rFonts w:ascii="Times New Roman" w:hAnsi="Times New Roman"/>
          <w:lang w:val="mk-MK"/>
        </w:rPr>
        <w:t>лиентите</w:t>
      </w:r>
      <w:r w:rsidRPr="00A22045">
        <w:rPr>
          <w:rFonts w:ascii="Times New Roman" w:hAnsi="Times New Roman"/>
          <w:lang w:val="mk-MK"/>
        </w:rPr>
        <w:t xml:space="preserve"> и со нив комуницираме без ароганција или лажен авторитет, притоа з</w:t>
      </w:r>
      <w:r w:rsidR="009B1202">
        <w:rPr>
          <w:rFonts w:ascii="Times New Roman" w:hAnsi="Times New Roman"/>
          <w:lang w:val="mk-MK"/>
        </w:rPr>
        <w:t>а</w:t>
      </w:r>
      <w:r w:rsidRPr="00A22045">
        <w:rPr>
          <w:rFonts w:ascii="Times New Roman" w:hAnsi="Times New Roman"/>
          <w:lang w:val="mk-MK"/>
        </w:rPr>
        <w:t>чувувајќи ја почитта која што им ја должиме.</w:t>
      </w:r>
    </w:p>
    <w:p w:rsidR="000557D9" w:rsidRPr="00A22045" w:rsidRDefault="000557D9" w:rsidP="000557D9">
      <w:pPr>
        <w:ind w:left="860"/>
        <w:jc w:val="both"/>
        <w:rPr>
          <w:rFonts w:ascii="Times New Roman" w:hAnsi="Times New Roman"/>
          <w:lang w:val="mk-MK"/>
        </w:rPr>
      </w:pPr>
    </w:p>
    <w:p w:rsidR="00F309BD" w:rsidRDefault="00F309BD" w:rsidP="00AB5BD5">
      <w:pPr>
        <w:jc w:val="both"/>
        <w:rPr>
          <w:rFonts w:ascii="Times New Roman" w:hAnsi="Times New Roman"/>
          <w:lang w:val="mk-MK"/>
        </w:rPr>
      </w:pPr>
    </w:p>
    <w:p w:rsidR="00B27C27" w:rsidRDefault="00B27C27" w:rsidP="000557D9">
      <w:pPr>
        <w:numPr>
          <w:ilvl w:val="0"/>
          <w:numId w:val="8"/>
        </w:numPr>
        <w:jc w:val="both"/>
        <w:rPr>
          <w:rFonts w:ascii="Times New Roman" w:hAnsi="Times New Roman"/>
          <w:b/>
          <w:lang w:val="mk-MK"/>
        </w:rPr>
      </w:pPr>
      <w:r w:rsidRPr="00B27C27">
        <w:rPr>
          <w:rFonts w:ascii="Times New Roman" w:hAnsi="Times New Roman"/>
          <w:lang w:val="mk-MK"/>
        </w:rPr>
        <w:t xml:space="preserve"> </w:t>
      </w:r>
      <w:r w:rsidR="00C7581A">
        <w:rPr>
          <w:rFonts w:ascii="Times New Roman" w:hAnsi="Times New Roman"/>
          <w:b/>
          <w:lang w:val="mk-MK"/>
        </w:rPr>
        <w:t xml:space="preserve">ИЗБЕГНУВАЊЕ НА </w:t>
      </w:r>
      <w:r w:rsidR="00480071">
        <w:rPr>
          <w:rFonts w:ascii="Times New Roman" w:hAnsi="Times New Roman"/>
          <w:b/>
          <w:lang w:val="mk-MK"/>
        </w:rPr>
        <w:t>НЕПРИФАТЛИВО</w:t>
      </w:r>
      <w:r w:rsidR="00C7581A">
        <w:rPr>
          <w:rFonts w:ascii="Times New Roman" w:hAnsi="Times New Roman"/>
          <w:b/>
          <w:lang w:val="mk-MK"/>
        </w:rPr>
        <w:t xml:space="preserve"> ОДНЕСУВАЊЕ</w:t>
      </w:r>
    </w:p>
    <w:p w:rsidR="000557D9" w:rsidRDefault="000557D9" w:rsidP="000557D9">
      <w:pPr>
        <w:ind w:left="720"/>
        <w:jc w:val="both"/>
        <w:rPr>
          <w:rFonts w:ascii="Times New Roman" w:hAnsi="Times New Roman"/>
          <w:b/>
          <w:lang w:val="mk-MK"/>
        </w:rPr>
      </w:pPr>
    </w:p>
    <w:p w:rsidR="00B27C27" w:rsidRDefault="00001575" w:rsidP="00D34959">
      <w:pPr>
        <w:ind w:firstLine="360"/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>Со цел</w:t>
      </w:r>
      <w:r w:rsidR="002B4DC0">
        <w:rPr>
          <w:rFonts w:ascii="Times New Roman" w:hAnsi="Times New Roman"/>
          <w:lang w:val="mk-MK"/>
        </w:rPr>
        <w:t xml:space="preserve"> </w:t>
      </w:r>
      <w:r w:rsidR="00B90959">
        <w:rPr>
          <w:rFonts w:ascii="Times New Roman" w:hAnsi="Times New Roman"/>
          <w:lang w:val="en-US"/>
        </w:rPr>
        <w:t xml:space="preserve"> </w:t>
      </w:r>
      <w:r w:rsidR="00B90959">
        <w:rPr>
          <w:rFonts w:ascii="Times New Roman" w:hAnsi="Times New Roman"/>
          <w:lang w:val="mk-MK"/>
        </w:rPr>
        <w:t>Банката да избегне</w:t>
      </w:r>
      <w:r>
        <w:rPr>
          <w:rFonts w:ascii="Times New Roman" w:hAnsi="Times New Roman"/>
          <w:lang w:val="mk-MK"/>
        </w:rPr>
        <w:t xml:space="preserve">  неприфатливо</w:t>
      </w:r>
      <w:r w:rsidR="00293555">
        <w:rPr>
          <w:rFonts w:ascii="Times New Roman" w:hAnsi="Times New Roman"/>
          <w:lang w:val="mk-MK"/>
        </w:rPr>
        <w:t>то</w:t>
      </w:r>
      <w:r w:rsidR="009D55AC">
        <w:rPr>
          <w:rFonts w:ascii="Times New Roman" w:hAnsi="Times New Roman"/>
          <w:lang w:val="mk-MK"/>
        </w:rPr>
        <w:t xml:space="preserve"> однесување</w:t>
      </w:r>
      <w:r w:rsidR="00623D14">
        <w:rPr>
          <w:rFonts w:ascii="Times New Roman" w:hAnsi="Times New Roman"/>
          <w:lang w:val="mk-MK"/>
        </w:rPr>
        <w:t xml:space="preserve"> </w:t>
      </w:r>
      <w:r w:rsidR="00293555">
        <w:rPr>
          <w:rFonts w:ascii="Times New Roman" w:hAnsi="Times New Roman"/>
          <w:lang w:val="mk-MK"/>
        </w:rPr>
        <w:t>кон клиентите</w:t>
      </w:r>
      <w:r>
        <w:rPr>
          <w:rFonts w:ascii="Times New Roman" w:hAnsi="Times New Roman"/>
          <w:lang w:val="mk-MK"/>
        </w:rPr>
        <w:t>,</w:t>
      </w:r>
      <w:r w:rsidR="00293555">
        <w:rPr>
          <w:rFonts w:ascii="Times New Roman" w:hAnsi="Times New Roman"/>
          <w:lang w:val="mk-MK"/>
        </w:rPr>
        <w:t xml:space="preserve"> акционерите, добавувачите како и во односите во самата банка, </w:t>
      </w:r>
      <w:r w:rsidR="00623D14">
        <w:rPr>
          <w:rFonts w:ascii="Times New Roman" w:hAnsi="Times New Roman"/>
          <w:lang w:val="mk-MK"/>
        </w:rPr>
        <w:t xml:space="preserve"> </w:t>
      </w:r>
      <w:r w:rsidR="00293555">
        <w:rPr>
          <w:rFonts w:ascii="Times New Roman" w:hAnsi="Times New Roman"/>
          <w:lang w:val="mk-MK"/>
        </w:rPr>
        <w:t>в</w:t>
      </w:r>
      <w:r w:rsidR="00480071" w:rsidRPr="00480071">
        <w:rPr>
          <w:rFonts w:ascii="Times New Roman" w:hAnsi="Times New Roman"/>
          <w:lang w:val="mk-MK"/>
        </w:rPr>
        <w:t>р</w:t>
      </w:r>
      <w:r w:rsidR="00480071">
        <w:rPr>
          <w:rFonts w:ascii="Times New Roman" w:hAnsi="Times New Roman"/>
          <w:lang w:val="mk-MK"/>
        </w:rPr>
        <w:t>а</w:t>
      </w:r>
      <w:r w:rsidR="00480071" w:rsidRPr="00480071">
        <w:rPr>
          <w:rFonts w:ascii="Times New Roman" w:hAnsi="Times New Roman"/>
          <w:lang w:val="mk-MK"/>
        </w:rPr>
        <w:t xml:space="preserve">ботените во </w:t>
      </w:r>
      <w:r w:rsidR="00480071">
        <w:rPr>
          <w:rFonts w:ascii="Times New Roman" w:hAnsi="Times New Roman"/>
          <w:lang w:val="mk-MK"/>
        </w:rPr>
        <w:t>УНИБанка АД Скопје, на сите ниво</w:t>
      </w:r>
      <w:r w:rsidR="00C7581A">
        <w:rPr>
          <w:rFonts w:ascii="Times New Roman" w:hAnsi="Times New Roman"/>
          <w:lang w:val="mk-MK"/>
        </w:rPr>
        <w:t>а</w:t>
      </w:r>
      <w:r w:rsidR="00480071">
        <w:rPr>
          <w:rFonts w:ascii="Times New Roman" w:hAnsi="Times New Roman"/>
          <w:lang w:val="mk-MK"/>
        </w:rPr>
        <w:t xml:space="preserve"> на одговорност и на </w:t>
      </w:r>
      <w:r w:rsidR="00623D14">
        <w:rPr>
          <w:rFonts w:ascii="Times New Roman" w:hAnsi="Times New Roman"/>
          <w:lang w:val="mk-MK"/>
        </w:rPr>
        <w:t>сите работни места ги почитува</w:t>
      </w:r>
      <w:r w:rsidR="00B90959">
        <w:rPr>
          <w:rFonts w:ascii="Times New Roman" w:hAnsi="Times New Roman"/>
          <w:lang w:val="mk-MK"/>
        </w:rPr>
        <w:t>ат</w:t>
      </w:r>
      <w:r w:rsidR="00480071">
        <w:rPr>
          <w:rFonts w:ascii="Times New Roman" w:hAnsi="Times New Roman"/>
          <w:lang w:val="mk-MK"/>
        </w:rPr>
        <w:t xml:space="preserve"> правилата за професионално однесување</w:t>
      </w:r>
      <w:r w:rsidR="005D3522">
        <w:rPr>
          <w:rFonts w:ascii="Times New Roman" w:hAnsi="Times New Roman"/>
          <w:lang w:val="en-US"/>
        </w:rPr>
        <w:t xml:space="preserve"> </w:t>
      </w:r>
      <w:r w:rsidR="00480071">
        <w:rPr>
          <w:rFonts w:ascii="Times New Roman" w:hAnsi="Times New Roman"/>
          <w:lang w:val="mk-MK"/>
        </w:rPr>
        <w:t>и се должни</w:t>
      </w:r>
      <w:r w:rsidR="00F810C1">
        <w:rPr>
          <w:rFonts w:ascii="Times New Roman" w:hAnsi="Times New Roman"/>
          <w:lang w:val="mk-MK"/>
        </w:rPr>
        <w:t xml:space="preserve"> да</w:t>
      </w:r>
      <w:r w:rsidR="00480071">
        <w:rPr>
          <w:rFonts w:ascii="Times New Roman" w:hAnsi="Times New Roman"/>
          <w:lang w:val="en-US"/>
        </w:rPr>
        <w:t>:</w:t>
      </w:r>
    </w:p>
    <w:p w:rsidR="000557D9" w:rsidRPr="000557D9" w:rsidRDefault="000557D9" w:rsidP="00B27C27">
      <w:pPr>
        <w:jc w:val="both"/>
        <w:rPr>
          <w:rFonts w:ascii="Times New Roman" w:hAnsi="Times New Roman"/>
          <w:lang w:val="mk-MK"/>
        </w:rPr>
      </w:pPr>
    </w:p>
    <w:p w:rsidR="00480071" w:rsidRPr="00587B95" w:rsidRDefault="00623D14" w:rsidP="000557D9">
      <w:pPr>
        <w:numPr>
          <w:ilvl w:val="0"/>
          <w:numId w:val="29"/>
        </w:numPr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mk-MK"/>
        </w:rPr>
        <w:t>се придржува</w:t>
      </w:r>
      <w:r w:rsidR="00B90959">
        <w:rPr>
          <w:rFonts w:ascii="Times New Roman" w:hAnsi="Times New Roman"/>
          <w:lang w:val="mk-MK"/>
        </w:rPr>
        <w:t>ат</w:t>
      </w:r>
      <w:r w:rsidR="00480071">
        <w:rPr>
          <w:rFonts w:ascii="Times New Roman" w:hAnsi="Times New Roman"/>
          <w:lang w:val="mk-MK"/>
        </w:rPr>
        <w:t xml:space="preserve"> к</w:t>
      </w:r>
      <w:r w:rsidR="000557D9">
        <w:rPr>
          <w:rFonts w:ascii="Times New Roman" w:hAnsi="Times New Roman"/>
          <w:lang w:val="mk-MK"/>
        </w:rPr>
        <w:t>он важечката законска</w:t>
      </w:r>
      <w:r w:rsidR="00480071">
        <w:rPr>
          <w:rFonts w:ascii="Times New Roman" w:hAnsi="Times New Roman"/>
          <w:lang w:val="mk-MK"/>
        </w:rPr>
        <w:t xml:space="preserve"> </w:t>
      </w:r>
      <w:r w:rsidR="000557D9">
        <w:rPr>
          <w:rFonts w:ascii="Times New Roman" w:hAnsi="Times New Roman"/>
          <w:lang w:val="mk-MK"/>
        </w:rPr>
        <w:t>и подзаконска</w:t>
      </w:r>
      <w:r w:rsidR="005D3522">
        <w:rPr>
          <w:rFonts w:ascii="Times New Roman" w:hAnsi="Times New Roman"/>
          <w:lang w:val="mk-MK"/>
        </w:rPr>
        <w:t xml:space="preserve"> регулатива како и интерните акти на Банката</w:t>
      </w:r>
      <w:r w:rsidR="00587B95">
        <w:rPr>
          <w:rFonts w:ascii="Times New Roman" w:hAnsi="Times New Roman"/>
          <w:lang w:val="en-US"/>
        </w:rPr>
        <w:t>;</w:t>
      </w:r>
    </w:p>
    <w:p w:rsidR="00587B95" w:rsidRPr="00C32337" w:rsidRDefault="00623D14" w:rsidP="000557D9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>ги почитува</w:t>
      </w:r>
      <w:r w:rsidR="00B90959">
        <w:rPr>
          <w:rFonts w:ascii="Times New Roman" w:hAnsi="Times New Roman"/>
          <w:lang w:val="mk-MK"/>
        </w:rPr>
        <w:t>ат</w:t>
      </w:r>
      <w:r w:rsidR="00587B95">
        <w:rPr>
          <w:rFonts w:ascii="Times New Roman" w:hAnsi="Times New Roman"/>
          <w:lang w:val="mk-MK"/>
        </w:rPr>
        <w:t xml:space="preserve"> етичките норми</w:t>
      </w:r>
      <w:r w:rsidR="00ED72B1">
        <w:rPr>
          <w:rFonts w:ascii="Times New Roman" w:hAnsi="Times New Roman"/>
          <w:lang w:val="mk-MK"/>
        </w:rPr>
        <w:t>,</w:t>
      </w:r>
      <w:r w:rsidR="00587B95">
        <w:rPr>
          <w:rFonts w:ascii="Times New Roman" w:hAnsi="Times New Roman"/>
          <w:lang w:val="mk-MK"/>
        </w:rPr>
        <w:t xml:space="preserve"> </w:t>
      </w:r>
      <w:r>
        <w:rPr>
          <w:rFonts w:ascii="Times New Roman" w:hAnsi="Times New Roman"/>
          <w:lang w:val="mk-MK"/>
        </w:rPr>
        <w:t xml:space="preserve"> ги извршува</w:t>
      </w:r>
      <w:r w:rsidR="00E02E64">
        <w:rPr>
          <w:rFonts w:ascii="Times New Roman" w:hAnsi="Times New Roman"/>
          <w:lang w:val="en-US"/>
        </w:rPr>
        <w:t>a</w:t>
      </w:r>
      <w:r w:rsidR="00E02E64">
        <w:rPr>
          <w:rFonts w:ascii="Times New Roman" w:hAnsi="Times New Roman"/>
          <w:lang w:val="mk-MK"/>
        </w:rPr>
        <w:t>т</w:t>
      </w:r>
      <w:r w:rsidR="00587B95" w:rsidRPr="00587B95">
        <w:rPr>
          <w:rFonts w:ascii="Times New Roman" w:hAnsi="Times New Roman"/>
          <w:lang w:val="mk-MK"/>
        </w:rPr>
        <w:t xml:space="preserve"> </w:t>
      </w:r>
      <w:r w:rsidR="00587B95">
        <w:rPr>
          <w:rFonts w:ascii="Times New Roman" w:hAnsi="Times New Roman"/>
          <w:lang w:val="mk-MK"/>
        </w:rPr>
        <w:t xml:space="preserve">своите </w:t>
      </w:r>
      <w:r w:rsidR="00587B95" w:rsidRPr="00587B95">
        <w:rPr>
          <w:rFonts w:ascii="Times New Roman" w:hAnsi="Times New Roman"/>
          <w:lang w:val="mk-MK"/>
        </w:rPr>
        <w:t xml:space="preserve">задачи совесно, со интегритет, согласно со своите знаења и </w:t>
      </w:r>
      <w:r w:rsidR="00587B95">
        <w:rPr>
          <w:rFonts w:ascii="Times New Roman" w:hAnsi="Times New Roman"/>
          <w:lang w:val="mk-MK"/>
        </w:rPr>
        <w:t>искуства</w:t>
      </w:r>
      <w:r w:rsidR="00587B95" w:rsidRPr="00587B95">
        <w:rPr>
          <w:rFonts w:ascii="Times New Roman" w:hAnsi="Times New Roman"/>
          <w:lang w:val="mk-MK"/>
        </w:rPr>
        <w:t xml:space="preserve"> почитувајќи ги прописите</w:t>
      </w:r>
      <w:r w:rsidR="00C7581A">
        <w:rPr>
          <w:rFonts w:ascii="Times New Roman" w:hAnsi="Times New Roman"/>
          <w:lang w:val="en-US"/>
        </w:rPr>
        <w:t>;</w:t>
      </w:r>
    </w:p>
    <w:p w:rsidR="00C32337" w:rsidRPr="00587B95" w:rsidRDefault="00623D14" w:rsidP="000557D9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>се гриж</w:t>
      </w:r>
      <w:r w:rsidR="00B90959">
        <w:rPr>
          <w:rFonts w:ascii="Times New Roman" w:hAnsi="Times New Roman"/>
          <w:lang w:val="mk-MK"/>
        </w:rPr>
        <w:t>ат</w:t>
      </w:r>
      <w:r w:rsidR="008E16FB">
        <w:rPr>
          <w:rFonts w:ascii="Times New Roman" w:hAnsi="Times New Roman"/>
          <w:lang w:val="mk-MK"/>
        </w:rPr>
        <w:t xml:space="preserve"> за целосноста и точност на</w:t>
      </w:r>
      <w:r w:rsidR="00C7581A">
        <w:rPr>
          <w:rFonts w:ascii="Times New Roman" w:hAnsi="Times New Roman"/>
          <w:lang w:val="mk-MK"/>
        </w:rPr>
        <w:t xml:space="preserve"> податоците/информациите  кои ги</w:t>
      </w:r>
      <w:r>
        <w:rPr>
          <w:rFonts w:ascii="Times New Roman" w:hAnsi="Times New Roman"/>
          <w:lang w:val="mk-MK"/>
        </w:rPr>
        <w:t xml:space="preserve"> дава</w:t>
      </w:r>
      <w:r w:rsidR="00B90959">
        <w:rPr>
          <w:rFonts w:ascii="Times New Roman" w:hAnsi="Times New Roman"/>
          <w:lang w:val="mk-MK"/>
        </w:rPr>
        <w:t>ат</w:t>
      </w:r>
      <w:r w:rsidR="008E16FB">
        <w:rPr>
          <w:rFonts w:ascii="Times New Roman" w:hAnsi="Times New Roman"/>
          <w:lang w:val="mk-MK"/>
        </w:rPr>
        <w:t xml:space="preserve"> на клиентите, супервизорските, незвисните и др. </w:t>
      </w:r>
      <w:r w:rsidR="00C7581A">
        <w:rPr>
          <w:rFonts w:ascii="Times New Roman" w:hAnsi="Times New Roman"/>
          <w:lang w:val="en-US"/>
        </w:rPr>
        <w:t>o</w:t>
      </w:r>
      <w:r w:rsidR="00C7581A">
        <w:rPr>
          <w:rFonts w:ascii="Times New Roman" w:hAnsi="Times New Roman"/>
          <w:lang w:val="mk-MK"/>
        </w:rPr>
        <w:t>ргани</w:t>
      </w:r>
      <w:r w:rsidR="00C7581A">
        <w:rPr>
          <w:rFonts w:ascii="Times New Roman" w:hAnsi="Times New Roman"/>
          <w:lang w:val="en-US"/>
        </w:rPr>
        <w:t>;</w:t>
      </w:r>
    </w:p>
    <w:p w:rsidR="005D3522" w:rsidRPr="00587B95" w:rsidRDefault="00623D14" w:rsidP="000557D9">
      <w:pPr>
        <w:numPr>
          <w:ilvl w:val="0"/>
          <w:numId w:val="29"/>
        </w:numPr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mk-MK"/>
        </w:rPr>
        <w:t>ја разбира</w:t>
      </w:r>
      <w:r w:rsidR="00B90959">
        <w:rPr>
          <w:rFonts w:ascii="Times New Roman" w:hAnsi="Times New Roman"/>
          <w:lang w:val="mk-MK"/>
        </w:rPr>
        <w:t>ат</w:t>
      </w:r>
      <w:r>
        <w:rPr>
          <w:rFonts w:ascii="Times New Roman" w:hAnsi="Times New Roman"/>
          <w:lang w:val="mk-MK"/>
        </w:rPr>
        <w:t xml:space="preserve"> и прифа</w:t>
      </w:r>
      <w:r w:rsidR="00971E2D">
        <w:rPr>
          <w:rFonts w:ascii="Times New Roman" w:hAnsi="Times New Roman"/>
          <w:lang w:val="mk-MK"/>
        </w:rPr>
        <w:t>т</w:t>
      </w:r>
      <w:r w:rsidR="00B90959">
        <w:rPr>
          <w:rFonts w:ascii="Times New Roman" w:hAnsi="Times New Roman"/>
          <w:lang w:val="mk-MK"/>
        </w:rPr>
        <w:t>ат</w:t>
      </w:r>
      <w:r w:rsidR="005D3522">
        <w:rPr>
          <w:rFonts w:ascii="Times New Roman" w:hAnsi="Times New Roman"/>
          <w:lang w:val="mk-MK"/>
        </w:rPr>
        <w:t xml:space="preserve"> одговорноста за донесување правилни од</w:t>
      </w:r>
      <w:r>
        <w:rPr>
          <w:rFonts w:ascii="Times New Roman" w:hAnsi="Times New Roman"/>
          <w:lang w:val="mk-MK"/>
        </w:rPr>
        <w:t>луки. В</w:t>
      </w:r>
      <w:r w:rsidR="00C32337">
        <w:rPr>
          <w:rFonts w:ascii="Times New Roman" w:hAnsi="Times New Roman"/>
          <w:lang w:val="mk-MK"/>
        </w:rPr>
        <w:t>ед</w:t>
      </w:r>
      <w:r>
        <w:rPr>
          <w:rFonts w:ascii="Times New Roman" w:hAnsi="Times New Roman"/>
          <w:lang w:val="mk-MK"/>
        </w:rPr>
        <w:t xml:space="preserve">наш </w:t>
      </w:r>
      <w:r w:rsidR="005D3522">
        <w:rPr>
          <w:rFonts w:ascii="Times New Roman" w:hAnsi="Times New Roman"/>
          <w:lang w:val="mk-MK"/>
        </w:rPr>
        <w:t xml:space="preserve"> </w:t>
      </w:r>
      <w:r>
        <w:rPr>
          <w:rFonts w:ascii="Times New Roman" w:hAnsi="Times New Roman"/>
          <w:lang w:val="mk-MK"/>
        </w:rPr>
        <w:t>ги соопштува</w:t>
      </w:r>
      <w:r w:rsidR="00B90959">
        <w:rPr>
          <w:rFonts w:ascii="Times New Roman" w:hAnsi="Times New Roman"/>
          <w:lang w:val="mk-MK"/>
        </w:rPr>
        <w:t>ат</w:t>
      </w:r>
      <w:r w:rsidR="005D3522">
        <w:rPr>
          <w:rFonts w:ascii="Times New Roman" w:hAnsi="Times New Roman"/>
          <w:lang w:val="mk-MK"/>
        </w:rPr>
        <w:t xml:space="preserve"> своите грижи и согледу</w:t>
      </w:r>
      <w:r>
        <w:rPr>
          <w:rFonts w:ascii="Times New Roman" w:hAnsi="Times New Roman"/>
          <w:lang w:val="mk-MK"/>
        </w:rPr>
        <w:t>вања во случаи кога ќе забележ</w:t>
      </w:r>
      <w:r w:rsidR="00B90959">
        <w:rPr>
          <w:rFonts w:ascii="Times New Roman" w:hAnsi="Times New Roman"/>
          <w:lang w:val="mk-MK"/>
        </w:rPr>
        <w:t>ат</w:t>
      </w:r>
      <w:r w:rsidR="005D3522">
        <w:rPr>
          <w:rFonts w:ascii="Times New Roman" w:hAnsi="Times New Roman"/>
          <w:lang w:val="mk-MK"/>
        </w:rPr>
        <w:t xml:space="preserve"> однесување кое може да и наштети на Банката</w:t>
      </w:r>
      <w:r w:rsidR="000557D9">
        <w:rPr>
          <w:rFonts w:ascii="Times New Roman" w:hAnsi="Times New Roman"/>
          <w:lang w:val="en-US"/>
        </w:rPr>
        <w:t>;</w:t>
      </w:r>
    </w:p>
    <w:p w:rsidR="00587B95" w:rsidRPr="008E16FB" w:rsidRDefault="00293555" w:rsidP="000557D9">
      <w:pPr>
        <w:numPr>
          <w:ilvl w:val="0"/>
          <w:numId w:val="29"/>
        </w:numPr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mk-MK"/>
        </w:rPr>
        <w:t>ги презем</w:t>
      </w:r>
      <w:r w:rsidR="00623D14">
        <w:rPr>
          <w:rFonts w:ascii="Times New Roman" w:hAnsi="Times New Roman"/>
          <w:lang w:val="mk-MK"/>
        </w:rPr>
        <w:t>а</w:t>
      </w:r>
      <w:r w:rsidR="00B90959">
        <w:rPr>
          <w:rFonts w:ascii="Times New Roman" w:hAnsi="Times New Roman"/>
          <w:lang w:val="mk-MK"/>
        </w:rPr>
        <w:t>ат</w:t>
      </w:r>
      <w:r w:rsidR="008E16FB">
        <w:rPr>
          <w:rFonts w:ascii="Times New Roman" w:hAnsi="Times New Roman"/>
          <w:lang w:val="mk-MK"/>
        </w:rPr>
        <w:t xml:space="preserve"> сите мерки за заштита на доверливите информации на клиентите и </w:t>
      </w:r>
      <w:r w:rsidR="00623D14">
        <w:rPr>
          <w:rFonts w:ascii="Times New Roman" w:hAnsi="Times New Roman"/>
          <w:lang w:val="mk-MK"/>
        </w:rPr>
        <w:t>ги корист</w:t>
      </w:r>
      <w:r w:rsidR="00B90959">
        <w:rPr>
          <w:rFonts w:ascii="Times New Roman" w:hAnsi="Times New Roman"/>
          <w:lang w:val="mk-MK"/>
        </w:rPr>
        <w:t>ат</w:t>
      </w:r>
      <w:r w:rsidR="008E16FB">
        <w:rPr>
          <w:rFonts w:ascii="Times New Roman" w:hAnsi="Times New Roman"/>
          <w:lang w:val="mk-MK"/>
        </w:rPr>
        <w:t xml:space="preserve"> информациите само за целите за кои истите биле дадени, како и мерки за заштита на информации кои се од доверлив карактер за Банката</w:t>
      </w:r>
      <w:r w:rsidR="000557D9">
        <w:rPr>
          <w:rFonts w:ascii="Times New Roman" w:hAnsi="Times New Roman"/>
          <w:lang w:val="en-US"/>
        </w:rPr>
        <w:t>;</w:t>
      </w:r>
    </w:p>
    <w:p w:rsidR="008E16FB" w:rsidRPr="00293555" w:rsidRDefault="00293555" w:rsidP="000557D9">
      <w:pPr>
        <w:numPr>
          <w:ilvl w:val="0"/>
          <w:numId w:val="29"/>
        </w:numPr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mk-MK"/>
        </w:rPr>
        <w:t>ги презем</w:t>
      </w:r>
      <w:r w:rsidR="00623D14">
        <w:rPr>
          <w:rFonts w:ascii="Times New Roman" w:hAnsi="Times New Roman"/>
          <w:lang w:val="mk-MK"/>
        </w:rPr>
        <w:t>а</w:t>
      </w:r>
      <w:r w:rsidR="00B90959">
        <w:rPr>
          <w:rFonts w:ascii="Times New Roman" w:hAnsi="Times New Roman"/>
          <w:lang w:val="mk-MK"/>
        </w:rPr>
        <w:t>ат</w:t>
      </w:r>
      <w:r>
        <w:rPr>
          <w:rFonts w:ascii="Times New Roman" w:hAnsi="Times New Roman"/>
          <w:lang w:val="mk-MK"/>
        </w:rPr>
        <w:t xml:space="preserve"> сите мерки за заштита на личните податоци на клиентите, вработените, акционерите согласно Правилникот за заштита на лични податоци и законските регулативи кои ја уредуваат оваа материја</w:t>
      </w:r>
      <w:r w:rsidR="00ED72B1">
        <w:rPr>
          <w:rFonts w:ascii="Times New Roman" w:hAnsi="Times New Roman"/>
          <w:lang w:val="en-US"/>
        </w:rPr>
        <w:t>;</w:t>
      </w:r>
    </w:p>
    <w:p w:rsidR="00293555" w:rsidRPr="00293555" w:rsidRDefault="00293555" w:rsidP="000557D9">
      <w:pPr>
        <w:numPr>
          <w:ilvl w:val="0"/>
          <w:numId w:val="29"/>
        </w:numPr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mk-MK"/>
        </w:rPr>
        <w:t>ги презема</w:t>
      </w:r>
      <w:r w:rsidR="00B90959">
        <w:rPr>
          <w:rFonts w:ascii="Times New Roman" w:hAnsi="Times New Roman"/>
          <w:lang w:val="mk-MK"/>
        </w:rPr>
        <w:t>ат</w:t>
      </w:r>
      <w:r>
        <w:rPr>
          <w:rFonts w:ascii="Times New Roman" w:hAnsi="Times New Roman"/>
          <w:lang w:val="mk-MK"/>
        </w:rPr>
        <w:t xml:space="preserve"> сите мерки за да спреч</w:t>
      </w:r>
      <w:r w:rsidR="00E02E64">
        <w:rPr>
          <w:rFonts w:ascii="Times New Roman" w:hAnsi="Times New Roman"/>
          <w:lang w:val="mk-MK"/>
        </w:rPr>
        <w:t>ат</w:t>
      </w:r>
      <w:r>
        <w:rPr>
          <w:rFonts w:ascii="Times New Roman" w:hAnsi="Times New Roman"/>
          <w:lang w:val="mk-MK"/>
        </w:rPr>
        <w:t xml:space="preserve"> активности поврзани со поткуп</w:t>
      </w:r>
      <w:r w:rsidR="000557D9">
        <w:rPr>
          <w:rFonts w:ascii="Times New Roman" w:hAnsi="Times New Roman"/>
          <w:lang w:val="en-US"/>
        </w:rPr>
        <w:t>;</w:t>
      </w:r>
    </w:p>
    <w:p w:rsidR="00293555" w:rsidRDefault="00623D14" w:rsidP="000557D9">
      <w:pPr>
        <w:numPr>
          <w:ilvl w:val="0"/>
          <w:numId w:val="29"/>
        </w:numPr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mk-MK"/>
        </w:rPr>
        <w:t>презема</w:t>
      </w:r>
      <w:r w:rsidR="00B90959">
        <w:rPr>
          <w:rFonts w:ascii="Times New Roman" w:hAnsi="Times New Roman"/>
          <w:lang w:val="mk-MK"/>
        </w:rPr>
        <w:t>ат</w:t>
      </w:r>
      <w:r w:rsidR="00293555">
        <w:rPr>
          <w:rFonts w:ascii="Times New Roman" w:hAnsi="Times New Roman"/>
          <w:lang w:val="mk-MK"/>
        </w:rPr>
        <w:t xml:space="preserve"> соодветни мерки за </w:t>
      </w:r>
      <w:r w:rsidR="000557D9">
        <w:rPr>
          <w:rFonts w:ascii="Times New Roman" w:hAnsi="Times New Roman"/>
          <w:lang w:val="mk-MK"/>
        </w:rPr>
        <w:t>спречување на судир на интереси и</w:t>
      </w:r>
    </w:p>
    <w:p w:rsidR="00C7581A" w:rsidRPr="00C7581A" w:rsidRDefault="00623D14" w:rsidP="000557D9">
      <w:pPr>
        <w:numPr>
          <w:ilvl w:val="0"/>
          <w:numId w:val="29"/>
        </w:numPr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mk-MK"/>
        </w:rPr>
        <w:t>и</w:t>
      </w:r>
      <w:r w:rsidR="000557D9">
        <w:rPr>
          <w:rFonts w:ascii="Times New Roman" w:hAnsi="Times New Roman"/>
          <w:lang w:val="mk-MK"/>
        </w:rPr>
        <w:t>з</w:t>
      </w:r>
      <w:r>
        <w:rPr>
          <w:rFonts w:ascii="Times New Roman" w:hAnsi="Times New Roman"/>
          <w:lang w:val="mk-MK"/>
        </w:rPr>
        <w:t>бегнува</w:t>
      </w:r>
      <w:r w:rsidR="00B90959">
        <w:rPr>
          <w:rFonts w:ascii="Times New Roman" w:hAnsi="Times New Roman"/>
          <w:lang w:val="mk-MK"/>
        </w:rPr>
        <w:t>ат</w:t>
      </w:r>
      <w:r>
        <w:rPr>
          <w:rFonts w:ascii="Times New Roman" w:hAnsi="Times New Roman"/>
          <w:lang w:val="mk-MK"/>
        </w:rPr>
        <w:t xml:space="preserve"> или пријавува</w:t>
      </w:r>
      <w:r w:rsidR="00B90959">
        <w:rPr>
          <w:rFonts w:ascii="Times New Roman" w:hAnsi="Times New Roman"/>
          <w:lang w:val="mk-MK"/>
        </w:rPr>
        <w:t>ат</w:t>
      </w:r>
      <w:r w:rsidR="00C7581A">
        <w:rPr>
          <w:rFonts w:ascii="Times New Roman" w:hAnsi="Times New Roman"/>
          <w:lang w:val="mk-MK"/>
        </w:rPr>
        <w:t xml:space="preserve"> до одговорните лица однесување, кое може да наштети на угледот и репутацијата на Банката.</w:t>
      </w:r>
    </w:p>
    <w:p w:rsidR="00C7581A" w:rsidRDefault="00C7581A" w:rsidP="000557D9">
      <w:pPr>
        <w:ind w:left="720" w:hanging="360"/>
        <w:jc w:val="both"/>
        <w:rPr>
          <w:rFonts w:ascii="Times New Roman" w:hAnsi="Times New Roman"/>
          <w:lang w:val="mk-MK"/>
        </w:rPr>
      </w:pPr>
    </w:p>
    <w:p w:rsidR="00F309BD" w:rsidRDefault="00E44D33" w:rsidP="00E3310E">
      <w:pPr>
        <w:ind w:firstLine="360"/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Секое постапување спротивно од горенаведените правила ќе се смета за неприфатливо однесување од страна на Банката и </w:t>
      </w:r>
      <w:r w:rsidRPr="00A22045">
        <w:rPr>
          <w:rFonts w:ascii="Times New Roman" w:hAnsi="Times New Roman"/>
          <w:lang w:val="mk-MK"/>
        </w:rPr>
        <w:t xml:space="preserve">може да претставува основ за </w:t>
      </w:r>
      <w:r w:rsidRPr="00A22045">
        <w:rPr>
          <w:rFonts w:ascii="Times New Roman" w:hAnsi="Times New Roman"/>
          <w:lang w:val="mk-MK"/>
        </w:rPr>
        <w:lastRenderedPageBreak/>
        <w:t>изрекување на опомена, за поведување на дисциплинска постапка, па дури и за прекин на работниот однос во</w:t>
      </w:r>
      <w:r>
        <w:rPr>
          <w:rFonts w:ascii="Times New Roman" w:hAnsi="Times New Roman"/>
          <w:lang w:val="mk-MK"/>
        </w:rPr>
        <w:t xml:space="preserve"> банката</w:t>
      </w:r>
      <w:r w:rsidRPr="00A22045">
        <w:rPr>
          <w:rFonts w:ascii="Times New Roman" w:hAnsi="Times New Roman"/>
          <w:lang w:val="mk-MK"/>
        </w:rPr>
        <w:t>.</w:t>
      </w:r>
      <w:r>
        <w:rPr>
          <w:rFonts w:ascii="Times New Roman" w:hAnsi="Times New Roman"/>
          <w:lang w:val="mk-MK"/>
        </w:rPr>
        <w:t xml:space="preserve"> </w:t>
      </w:r>
    </w:p>
    <w:p w:rsidR="00623D14" w:rsidRPr="00B27C27" w:rsidRDefault="00623D14" w:rsidP="00AB5BD5">
      <w:pPr>
        <w:jc w:val="both"/>
        <w:rPr>
          <w:rFonts w:ascii="Times New Roman" w:hAnsi="Times New Roman"/>
          <w:b/>
          <w:lang w:val="mk-MK"/>
        </w:rPr>
      </w:pPr>
    </w:p>
    <w:p w:rsidR="00F309BD" w:rsidRDefault="00F309BD" w:rsidP="00E44D33">
      <w:pPr>
        <w:numPr>
          <w:ilvl w:val="0"/>
          <w:numId w:val="27"/>
        </w:numPr>
        <w:jc w:val="both"/>
        <w:rPr>
          <w:rFonts w:ascii="Times New Roman" w:hAnsi="Times New Roman"/>
          <w:b/>
          <w:lang w:val="mk-MK"/>
        </w:rPr>
      </w:pPr>
      <w:r w:rsidRPr="00A22045">
        <w:rPr>
          <w:rFonts w:ascii="Times New Roman" w:hAnsi="Times New Roman"/>
          <w:b/>
          <w:lang w:val="mk-MK"/>
        </w:rPr>
        <w:t>С</w:t>
      </w:r>
      <w:r w:rsidR="006464AE">
        <w:rPr>
          <w:rFonts w:ascii="Times New Roman" w:hAnsi="Times New Roman"/>
          <w:b/>
          <w:lang w:val="mk-MK"/>
        </w:rPr>
        <w:t>УДИР НА ИНТЕРЕСИ</w:t>
      </w:r>
    </w:p>
    <w:p w:rsidR="006464AE" w:rsidRPr="00A22045" w:rsidRDefault="006464AE" w:rsidP="006464AE">
      <w:pPr>
        <w:jc w:val="both"/>
        <w:rPr>
          <w:rFonts w:ascii="Times New Roman" w:hAnsi="Times New Roman"/>
          <w:b/>
          <w:lang w:val="mk-MK"/>
        </w:rPr>
      </w:pPr>
    </w:p>
    <w:p w:rsidR="00F309BD" w:rsidRPr="00A22045" w:rsidRDefault="006464AE" w:rsidP="00AB5BD5">
      <w:p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ab/>
      </w:r>
      <w:r w:rsidR="00B90959">
        <w:rPr>
          <w:rFonts w:ascii="Times New Roman" w:hAnsi="Times New Roman"/>
          <w:lang w:val="mk-MK"/>
        </w:rPr>
        <w:t>В</w:t>
      </w:r>
      <w:r w:rsidR="00F309BD" w:rsidRPr="00A22045">
        <w:rPr>
          <w:rFonts w:ascii="Times New Roman" w:hAnsi="Times New Roman"/>
          <w:lang w:val="mk-MK"/>
        </w:rPr>
        <w:t>работени</w:t>
      </w:r>
      <w:r w:rsidR="00B90959">
        <w:rPr>
          <w:rFonts w:ascii="Times New Roman" w:hAnsi="Times New Roman"/>
          <w:lang w:val="mk-MK"/>
        </w:rPr>
        <w:t>те</w:t>
      </w:r>
      <w:r w:rsidR="00F309BD" w:rsidRPr="00A22045">
        <w:rPr>
          <w:rFonts w:ascii="Times New Roman" w:hAnsi="Times New Roman"/>
          <w:lang w:val="mk-MK"/>
        </w:rPr>
        <w:t xml:space="preserve"> во</w:t>
      </w:r>
      <w:r w:rsidR="000752FF">
        <w:rPr>
          <w:rFonts w:ascii="Times New Roman" w:hAnsi="Times New Roman"/>
          <w:lang w:val="mk-MK"/>
        </w:rPr>
        <w:t xml:space="preserve"> банката</w:t>
      </w:r>
      <w:r w:rsidR="00F309BD" w:rsidRPr="00A22045">
        <w:rPr>
          <w:rFonts w:ascii="Times New Roman" w:hAnsi="Times New Roman"/>
          <w:lang w:val="mk-MK"/>
        </w:rPr>
        <w:t xml:space="preserve"> ги застапув</w:t>
      </w:r>
      <w:r w:rsidR="00B90959">
        <w:rPr>
          <w:rFonts w:ascii="Times New Roman" w:hAnsi="Times New Roman"/>
          <w:lang w:val="mk-MK"/>
        </w:rPr>
        <w:t>аат</w:t>
      </w:r>
      <w:r w:rsidR="00F309BD" w:rsidRPr="00A22045">
        <w:rPr>
          <w:rFonts w:ascii="Times New Roman" w:hAnsi="Times New Roman"/>
          <w:lang w:val="mk-MK"/>
        </w:rPr>
        <w:t xml:space="preserve"> во целост интересите на</w:t>
      </w:r>
      <w:r w:rsidR="000752FF">
        <w:rPr>
          <w:rFonts w:ascii="Times New Roman" w:hAnsi="Times New Roman"/>
          <w:lang w:val="mk-MK"/>
        </w:rPr>
        <w:t xml:space="preserve"> банката</w:t>
      </w:r>
      <w:r w:rsidR="00F309BD" w:rsidRPr="00A22045">
        <w:rPr>
          <w:rFonts w:ascii="Times New Roman" w:hAnsi="Times New Roman"/>
          <w:lang w:val="mk-MK"/>
        </w:rPr>
        <w:t xml:space="preserve"> и нејзините стратешки цели. За таа цел</w:t>
      </w:r>
      <w:r w:rsidR="00B90959">
        <w:rPr>
          <w:rFonts w:ascii="Times New Roman" w:hAnsi="Times New Roman"/>
          <w:lang w:val="mk-MK"/>
        </w:rPr>
        <w:t xml:space="preserve"> вработените</w:t>
      </w:r>
      <w:r w:rsidR="00F309BD" w:rsidRPr="00A22045">
        <w:rPr>
          <w:rFonts w:ascii="Times New Roman" w:hAnsi="Times New Roman"/>
          <w:lang w:val="mk-MK"/>
        </w:rPr>
        <w:t xml:space="preserve"> избегнува</w:t>
      </w:r>
      <w:r w:rsidR="00B90959">
        <w:rPr>
          <w:rFonts w:ascii="Times New Roman" w:hAnsi="Times New Roman"/>
          <w:lang w:val="mk-MK"/>
        </w:rPr>
        <w:t>ат</w:t>
      </w:r>
      <w:r w:rsidR="00F309BD" w:rsidRPr="00A22045">
        <w:rPr>
          <w:rFonts w:ascii="Times New Roman" w:hAnsi="Times New Roman"/>
          <w:lang w:val="mk-MK"/>
        </w:rPr>
        <w:t xml:space="preserve"> секакво постоење на судир на интереси или дури </w:t>
      </w:r>
      <w:r w:rsidR="006C29A3">
        <w:rPr>
          <w:rFonts w:ascii="Times New Roman" w:hAnsi="Times New Roman"/>
          <w:lang w:val="mk-MK"/>
        </w:rPr>
        <w:t>навидум постоење на ваков судир</w:t>
      </w:r>
      <w:r w:rsidR="00F309BD" w:rsidRPr="00A22045">
        <w:rPr>
          <w:rFonts w:ascii="Times New Roman" w:hAnsi="Times New Roman"/>
          <w:lang w:val="mk-MK"/>
        </w:rPr>
        <w:t xml:space="preserve"> помеѓу  лични</w:t>
      </w:r>
      <w:r w:rsidR="00B90959">
        <w:rPr>
          <w:rFonts w:ascii="Times New Roman" w:hAnsi="Times New Roman"/>
          <w:lang w:val="mk-MK"/>
        </w:rPr>
        <w:t>те</w:t>
      </w:r>
      <w:r w:rsidR="00F309BD" w:rsidRPr="00A22045">
        <w:rPr>
          <w:rFonts w:ascii="Times New Roman" w:hAnsi="Times New Roman"/>
          <w:lang w:val="mk-MK"/>
        </w:rPr>
        <w:t xml:space="preserve"> интереси  одговорност</w:t>
      </w:r>
      <w:r w:rsidR="00B90959">
        <w:rPr>
          <w:rFonts w:ascii="Times New Roman" w:hAnsi="Times New Roman"/>
          <w:lang w:val="mk-MK"/>
        </w:rPr>
        <w:t>а</w:t>
      </w:r>
      <w:r w:rsidR="00F309BD" w:rsidRPr="00A22045">
        <w:rPr>
          <w:rFonts w:ascii="Times New Roman" w:hAnsi="Times New Roman"/>
          <w:lang w:val="mk-MK"/>
        </w:rPr>
        <w:t xml:space="preserve"> кон</w:t>
      </w:r>
      <w:r w:rsidR="000752FF">
        <w:rPr>
          <w:rFonts w:ascii="Times New Roman" w:hAnsi="Times New Roman"/>
          <w:lang w:val="mk-MK"/>
        </w:rPr>
        <w:t xml:space="preserve"> банката</w:t>
      </w:r>
      <w:r w:rsidR="00F309BD" w:rsidRPr="00A22045">
        <w:rPr>
          <w:rFonts w:ascii="Times New Roman" w:hAnsi="Times New Roman"/>
          <w:lang w:val="mk-MK"/>
        </w:rPr>
        <w:t>.</w:t>
      </w:r>
    </w:p>
    <w:p w:rsidR="00F309BD" w:rsidRPr="00A22045" w:rsidRDefault="00F309BD" w:rsidP="00AB5BD5">
      <w:pPr>
        <w:jc w:val="both"/>
        <w:rPr>
          <w:rFonts w:ascii="Times New Roman" w:hAnsi="Times New Roman"/>
          <w:lang w:val="mk-M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F309BD" w:rsidRPr="007D09BA">
        <w:tc>
          <w:tcPr>
            <w:tcW w:w="8522" w:type="dxa"/>
          </w:tcPr>
          <w:p w:rsidR="00F309BD" w:rsidRPr="007D09BA" w:rsidRDefault="00F309BD" w:rsidP="007D09BA">
            <w:pPr>
              <w:jc w:val="both"/>
              <w:rPr>
                <w:rFonts w:ascii="Times New Roman" w:hAnsi="Times New Roman"/>
                <w:b/>
                <w:lang w:val="mk-MK"/>
              </w:rPr>
            </w:pPr>
            <w:r w:rsidRPr="007D09BA">
              <w:rPr>
                <w:rFonts w:ascii="Times New Roman" w:hAnsi="Times New Roman"/>
                <w:b/>
                <w:lang w:val="mk-MK"/>
              </w:rPr>
              <w:t>Судир на интереси значи судир меѓу личниот интерес и интересот на</w:t>
            </w:r>
            <w:r w:rsidR="000752FF">
              <w:rPr>
                <w:rFonts w:ascii="Times New Roman" w:hAnsi="Times New Roman"/>
                <w:b/>
                <w:lang w:val="mk-MK"/>
              </w:rPr>
              <w:t xml:space="preserve"> банката</w:t>
            </w:r>
            <w:r w:rsidRPr="007D09BA">
              <w:rPr>
                <w:rFonts w:ascii="Times New Roman" w:hAnsi="Times New Roman"/>
                <w:b/>
                <w:lang w:val="mk-MK"/>
              </w:rPr>
              <w:t>, кога со донесување на службени одлуки, склучување на службени договори или вршење на други деловни активности се засега во матер</w:t>
            </w:r>
            <w:r w:rsidR="006C29A3" w:rsidRPr="007D09BA">
              <w:rPr>
                <w:rFonts w:ascii="Times New Roman" w:hAnsi="Times New Roman"/>
                <w:b/>
                <w:lang w:val="mk-MK"/>
              </w:rPr>
              <w:t>и</w:t>
            </w:r>
            <w:r w:rsidRPr="007D09BA">
              <w:rPr>
                <w:rFonts w:ascii="Times New Roman" w:hAnsi="Times New Roman"/>
                <w:b/>
                <w:lang w:val="mk-MK"/>
              </w:rPr>
              <w:t>јалните или било кој друг вид на деловни или семејни интереси на вработените во</w:t>
            </w:r>
            <w:r w:rsidR="000752FF">
              <w:rPr>
                <w:rFonts w:ascii="Times New Roman" w:hAnsi="Times New Roman"/>
                <w:b/>
                <w:lang w:val="mk-MK"/>
              </w:rPr>
              <w:t xml:space="preserve"> банката</w:t>
            </w:r>
            <w:r w:rsidRPr="007D09BA">
              <w:rPr>
                <w:rFonts w:ascii="Times New Roman" w:hAnsi="Times New Roman"/>
                <w:b/>
                <w:lang w:val="mk-MK"/>
              </w:rPr>
              <w:t>.</w:t>
            </w:r>
          </w:p>
        </w:tc>
      </w:tr>
    </w:tbl>
    <w:p w:rsidR="00F309BD" w:rsidRPr="00A22045" w:rsidRDefault="00F309BD" w:rsidP="00AB5BD5">
      <w:pPr>
        <w:jc w:val="both"/>
        <w:rPr>
          <w:rFonts w:ascii="Times New Roman" w:hAnsi="Times New Roman"/>
          <w:b/>
          <w:lang w:val="mk-MK"/>
        </w:rPr>
      </w:pPr>
    </w:p>
    <w:p w:rsidR="00F309BD" w:rsidRDefault="006464AE" w:rsidP="00AB5BD5">
      <w:p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ab/>
      </w:r>
      <w:r w:rsidR="00F309BD" w:rsidRPr="00A22045">
        <w:rPr>
          <w:rFonts w:ascii="Times New Roman" w:hAnsi="Times New Roman"/>
          <w:lang w:val="mk-MK"/>
        </w:rPr>
        <w:t xml:space="preserve">За да </w:t>
      </w:r>
      <w:r w:rsidR="00E02E64">
        <w:rPr>
          <w:rFonts w:ascii="Times New Roman" w:hAnsi="Times New Roman"/>
          <w:lang w:val="mk-MK"/>
        </w:rPr>
        <w:t>се</w:t>
      </w:r>
      <w:r w:rsidR="00F309BD" w:rsidRPr="00A22045">
        <w:rPr>
          <w:rFonts w:ascii="Times New Roman" w:hAnsi="Times New Roman"/>
          <w:lang w:val="mk-MK"/>
        </w:rPr>
        <w:t xml:space="preserve"> спречи судирот на интереси</w:t>
      </w:r>
      <w:r w:rsidR="00B90959">
        <w:rPr>
          <w:rFonts w:ascii="Times New Roman" w:hAnsi="Times New Roman"/>
          <w:lang w:val="mk-MK"/>
        </w:rPr>
        <w:t xml:space="preserve"> вработените во банката</w:t>
      </w:r>
      <w:r w:rsidR="00F309BD" w:rsidRPr="00A22045">
        <w:rPr>
          <w:rFonts w:ascii="Times New Roman" w:hAnsi="Times New Roman"/>
          <w:lang w:val="mk-MK"/>
        </w:rPr>
        <w:t xml:space="preserve"> мора да бид</w:t>
      </w:r>
      <w:r w:rsidR="00B90959">
        <w:rPr>
          <w:rFonts w:ascii="Times New Roman" w:hAnsi="Times New Roman"/>
          <w:lang w:val="mk-MK"/>
        </w:rPr>
        <w:t>ат</w:t>
      </w:r>
      <w:r w:rsidR="00F309BD" w:rsidRPr="00A22045">
        <w:rPr>
          <w:rFonts w:ascii="Times New Roman" w:hAnsi="Times New Roman"/>
          <w:lang w:val="mk-MK"/>
        </w:rPr>
        <w:t xml:space="preserve"> пред се внимателни</w:t>
      </w:r>
      <w:r>
        <w:rPr>
          <w:rFonts w:ascii="Times New Roman" w:hAnsi="Times New Roman"/>
          <w:lang w:val="mk-MK"/>
        </w:rPr>
        <w:t>,</w:t>
      </w:r>
      <w:r w:rsidR="00F309BD" w:rsidRPr="00A22045">
        <w:rPr>
          <w:rFonts w:ascii="Times New Roman" w:hAnsi="Times New Roman"/>
          <w:lang w:val="mk-MK"/>
        </w:rPr>
        <w:t xml:space="preserve"> но и предани на законското и ефикасно функционирање на нашата</w:t>
      </w:r>
      <w:r w:rsidR="000752FF">
        <w:rPr>
          <w:rFonts w:ascii="Times New Roman" w:hAnsi="Times New Roman"/>
          <w:lang w:val="mk-MK"/>
        </w:rPr>
        <w:t xml:space="preserve"> банка</w:t>
      </w:r>
      <w:r w:rsidR="00F309BD" w:rsidRPr="00A22045">
        <w:rPr>
          <w:rFonts w:ascii="Times New Roman" w:hAnsi="Times New Roman"/>
          <w:lang w:val="mk-MK"/>
        </w:rPr>
        <w:t>.</w:t>
      </w:r>
    </w:p>
    <w:p w:rsidR="00295D57" w:rsidRPr="00A22045" w:rsidRDefault="00295D57" w:rsidP="00AB5BD5">
      <w:pPr>
        <w:jc w:val="both"/>
        <w:rPr>
          <w:rFonts w:ascii="Times New Roman" w:hAnsi="Times New Roman"/>
          <w:lang w:val="mk-MK"/>
        </w:rPr>
      </w:pPr>
    </w:p>
    <w:p w:rsidR="00F309BD" w:rsidRDefault="006464AE" w:rsidP="00AB5BD5">
      <w:p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ab/>
      </w:r>
      <w:r w:rsidR="00F309BD" w:rsidRPr="00A22045">
        <w:rPr>
          <w:rFonts w:ascii="Times New Roman" w:hAnsi="Times New Roman"/>
          <w:lang w:val="mk-MK"/>
        </w:rPr>
        <w:t>За да се избегне прот</w:t>
      </w:r>
      <w:r w:rsidR="006C29A3">
        <w:rPr>
          <w:rFonts w:ascii="Times New Roman" w:hAnsi="Times New Roman"/>
          <w:lang w:val="mk-MK"/>
        </w:rPr>
        <w:t>и</w:t>
      </w:r>
      <w:r w:rsidR="00F309BD" w:rsidRPr="00A22045">
        <w:rPr>
          <w:rFonts w:ascii="Times New Roman" w:hAnsi="Times New Roman"/>
          <w:lang w:val="mk-MK"/>
        </w:rPr>
        <w:t>взаконското работење на вработените во</w:t>
      </w:r>
      <w:r w:rsidR="000752FF">
        <w:rPr>
          <w:rFonts w:ascii="Times New Roman" w:hAnsi="Times New Roman"/>
          <w:lang w:val="mk-MK"/>
        </w:rPr>
        <w:t xml:space="preserve"> банката</w:t>
      </w:r>
      <w:r w:rsidR="00F309BD" w:rsidRPr="00A22045">
        <w:rPr>
          <w:rFonts w:ascii="Times New Roman" w:hAnsi="Times New Roman"/>
          <w:lang w:val="mk-MK"/>
        </w:rPr>
        <w:t>, во поглед на судирот на интереси, суштинско е неговото идентификување.</w:t>
      </w:r>
    </w:p>
    <w:p w:rsidR="00295D57" w:rsidRPr="00A22045" w:rsidRDefault="00295D57" w:rsidP="00AB5BD5">
      <w:pPr>
        <w:jc w:val="both"/>
        <w:rPr>
          <w:rFonts w:ascii="Times New Roman" w:hAnsi="Times New Roman"/>
          <w:lang w:val="mk-MK"/>
        </w:rPr>
      </w:pPr>
    </w:p>
    <w:p w:rsidR="00F309BD" w:rsidRDefault="006464AE" w:rsidP="00AB5BD5">
      <w:p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ab/>
      </w:r>
      <w:r w:rsidR="00F309BD" w:rsidRPr="00A22045">
        <w:rPr>
          <w:rFonts w:ascii="Times New Roman" w:hAnsi="Times New Roman"/>
          <w:lang w:val="mk-MK"/>
        </w:rPr>
        <w:t>Идентификувањето на судирот претставува прв и најважен чекор кон неговото решавање.</w:t>
      </w:r>
    </w:p>
    <w:p w:rsidR="00295D57" w:rsidRDefault="00295D57" w:rsidP="00AB5BD5">
      <w:pPr>
        <w:jc w:val="both"/>
        <w:rPr>
          <w:rFonts w:ascii="Times New Roman" w:hAnsi="Times New Roman"/>
          <w:lang w:val="en-US"/>
        </w:rPr>
      </w:pPr>
    </w:p>
    <w:p w:rsidR="00F309BD" w:rsidRDefault="006464AE" w:rsidP="00AB5BD5">
      <w:pPr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mk-MK"/>
        </w:rPr>
        <w:tab/>
      </w:r>
      <w:r w:rsidR="00F309BD" w:rsidRPr="00A22045">
        <w:rPr>
          <w:rFonts w:ascii="Times New Roman" w:hAnsi="Times New Roman"/>
          <w:lang w:val="mk-MK"/>
        </w:rPr>
        <w:t>Лицата со посебни права и</w:t>
      </w:r>
      <w:r w:rsidR="007F6744">
        <w:rPr>
          <w:rFonts w:ascii="Times New Roman" w:hAnsi="Times New Roman"/>
          <w:lang w:val="mk-MK"/>
        </w:rPr>
        <w:t xml:space="preserve"> одговорности</w:t>
      </w:r>
      <w:r w:rsidR="00F309BD" w:rsidRPr="00A22045">
        <w:rPr>
          <w:rFonts w:ascii="Times New Roman" w:hAnsi="Times New Roman"/>
          <w:lang w:val="mk-MK"/>
        </w:rPr>
        <w:t xml:space="preserve"> и согласно законот се должни да даваат изјави за судирот на интереси на секои шест месеци.</w:t>
      </w:r>
    </w:p>
    <w:p w:rsidR="00FF13FA" w:rsidRPr="00FF13FA" w:rsidRDefault="00FF13FA" w:rsidP="00AB5BD5">
      <w:pPr>
        <w:jc w:val="both"/>
        <w:rPr>
          <w:rFonts w:ascii="Times New Roman" w:hAnsi="Times New Roman"/>
          <w:lang w:val="mk-MK"/>
        </w:rPr>
      </w:pPr>
    </w:p>
    <w:p w:rsidR="00FF13FA" w:rsidRDefault="00DD163F" w:rsidP="001278E3">
      <w:pPr>
        <w:ind w:firstLine="720"/>
        <w:jc w:val="both"/>
        <w:rPr>
          <w:rFonts w:ascii="Times New Roman" w:hAnsi="Times New Roman"/>
          <w:color w:val="000000"/>
          <w:lang w:val="en-US"/>
        </w:rPr>
      </w:pPr>
      <w:r w:rsidRPr="0014474B">
        <w:rPr>
          <w:rFonts w:ascii="Times New Roman" w:hAnsi="Times New Roman"/>
          <w:color w:val="000000"/>
          <w:lang w:val="mk-MK"/>
        </w:rPr>
        <w:t>Вториот чекор за да се избегне против</w:t>
      </w:r>
      <w:r w:rsidR="00DE19E1" w:rsidRPr="0014474B">
        <w:rPr>
          <w:rFonts w:ascii="Times New Roman" w:hAnsi="Times New Roman"/>
          <w:color w:val="000000"/>
          <w:lang w:val="en-US"/>
        </w:rPr>
        <w:t xml:space="preserve"> </w:t>
      </w:r>
      <w:r w:rsidRPr="0014474B">
        <w:rPr>
          <w:rFonts w:ascii="Times New Roman" w:hAnsi="Times New Roman"/>
          <w:color w:val="000000"/>
          <w:lang w:val="mk-MK"/>
        </w:rPr>
        <w:t>законското работење на вработените во банката, во поглед на судирот на интереси, е добра организација на работниот процес и јасно дефинира</w:t>
      </w:r>
      <w:r w:rsidR="00AF54D6">
        <w:rPr>
          <w:rFonts w:ascii="Times New Roman" w:hAnsi="Times New Roman"/>
          <w:color w:val="000000"/>
          <w:lang w:val="mk-MK"/>
        </w:rPr>
        <w:t>ни</w:t>
      </w:r>
      <w:r w:rsidRPr="0014474B">
        <w:rPr>
          <w:rFonts w:ascii="Times New Roman" w:hAnsi="Times New Roman"/>
          <w:color w:val="000000"/>
          <w:lang w:val="mk-MK"/>
        </w:rPr>
        <w:t xml:space="preserve"> правила.</w:t>
      </w:r>
    </w:p>
    <w:p w:rsidR="00B11002" w:rsidRPr="00B11002" w:rsidRDefault="00B11002" w:rsidP="001278E3">
      <w:pPr>
        <w:ind w:firstLine="720"/>
        <w:jc w:val="both"/>
        <w:rPr>
          <w:rFonts w:ascii="Times New Roman" w:hAnsi="Times New Roman"/>
          <w:color w:val="000000"/>
          <w:lang w:val="en-US"/>
        </w:rPr>
      </w:pPr>
    </w:p>
    <w:p w:rsidR="00F309BD" w:rsidRDefault="002B0573" w:rsidP="001278E3">
      <w:pPr>
        <w:ind w:firstLine="720"/>
        <w:jc w:val="both"/>
        <w:rPr>
          <w:rFonts w:ascii="Times New Roman" w:hAnsi="Times New Roman"/>
          <w:color w:val="000000"/>
          <w:lang w:val="en-US"/>
        </w:rPr>
      </w:pPr>
      <w:r w:rsidRPr="0014474B">
        <w:rPr>
          <w:rFonts w:ascii="Times New Roman" w:hAnsi="Times New Roman"/>
          <w:color w:val="000000"/>
          <w:lang w:val="mk-MK"/>
        </w:rPr>
        <w:t>Организацијата на работниот процес</w:t>
      </w:r>
      <w:r w:rsidR="00D910FF" w:rsidRPr="0014474B">
        <w:rPr>
          <w:rFonts w:ascii="Times New Roman" w:hAnsi="Times New Roman"/>
          <w:color w:val="000000"/>
          <w:lang w:val="mk-MK"/>
        </w:rPr>
        <w:t xml:space="preserve"> во Банката</w:t>
      </w:r>
      <w:r w:rsidRPr="0014474B">
        <w:rPr>
          <w:rFonts w:ascii="Times New Roman" w:hAnsi="Times New Roman"/>
          <w:color w:val="000000"/>
          <w:lang w:val="mk-MK"/>
        </w:rPr>
        <w:t xml:space="preserve"> е создадена со цел</w:t>
      </w:r>
      <w:r w:rsidR="001278E3" w:rsidRPr="0014474B">
        <w:rPr>
          <w:rFonts w:ascii="Times New Roman" w:hAnsi="Times New Roman"/>
          <w:color w:val="000000"/>
          <w:lang w:val="mk-MK"/>
        </w:rPr>
        <w:t xml:space="preserve"> да сведе до миниму</w:t>
      </w:r>
      <w:r w:rsidR="00FF13FA" w:rsidRPr="0014474B">
        <w:rPr>
          <w:rFonts w:ascii="Times New Roman" w:hAnsi="Times New Roman"/>
          <w:color w:val="000000"/>
          <w:lang w:val="mk-MK"/>
        </w:rPr>
        <w:t>м</w:t>
      </w:r>
      <w:r w:rsidR="001278E3" w:rsidRPr="0014474B">
        <w:rPr>
          <w:rFonts w:ascii="Times New Roman" w:hAnsi="Times New Roman"/>
          <w:color w:val="000000"/>
          <w:lang w:val="mk-MK"/>
        </w:rPr>
        <w:t xml:space="preserve"> можност од создавање на ситуации, во кои што:</w:t>
      </w:r>
    </w:p>
    <w:p w:rsidR="001278E3" w:rsidRPr="00B11002" w:rsidRDefault="00B11002" w:rsidP="00B11002">
      <w:pPr>
        <w:numPr>
          <w:ilvl w:val="0"/>
          <w:numId w:val="33"/>
        </w:numPr>
        <w:ind w:left="709" w:hanging="283"/>
        <w:jc w:val="both"/>
        <w:rPr>
          <w:rFonts w:ascii="Times New Roman" w:hAnsi="Times New Roman"/>
          <w:color w:val="000000"/>
          <w:lang w:val="en-US"/>
        </w:rPr>
      </w:pPr>
      <w:r>
        <w:rPr>
          <w:rFonts w:ascii="Times New Roman" w:hAnsi="Times New Roman"/>
          <w:color w:val="000000"/>
          <w:lang w:val="en-US"/>
        </w:rPr>
        <w:t xml:space="preserve"> </w:t>
      </w:r>
      <w:r w:rsidR="00B90959">
        <w:rPr>
          <w:rFonts w:ascii="Times New Roman" w:hAnsi="Times New Roman"/>
          <w:color w:val="000000"/>
          <w:lang w:val="mk-MK"/>
        </w:rPr>
        <w:t>В</w:t>
      </w:r>
      <w:r w:rsidR="00E641F2" w:rsidRPr="00B11002">
        <w:rPr>
          <w:rFonts w:ascii="Times New Roman" w:hAnsi="Times New Roman"/>
          <w:color w:val="000000"/>
          <w:lang w:val="mk-MK"/>
        </w:rPr>
        <w:t>работените, и</w:t>
      </w:r>
      <w:r w:rsidR="001278E3" w:rsidRPr="00B11002">
        <w:rPr>
          <w:rFonts w:ascii="Times New Roman" w:hAnsi="Times New Roman"/>
          <w:color w:val="000000"/>
          <w:lang w:val="mk-MK"/>
        </w:rPr>
        <w:t>звршувајќи ги службените обврски кон конкретен клиент,</w:t>
      </w:r>
      <w:r>
        <w:rPr>
          <w:rFonts w:ascii="Times New Roman" w:hAnsi="Times New Roman"/>
          <w:color w:val="000000"/>
          <w:lang w:val="en-US"/>
        </w:rPr>
        <w:t xml:space="preserve"> </w:t>
      </w:r>
      <w:r>
        <w:rPr>
          <w:rFonts w:ascii="Times New Roman" w:hAnsi="Times New Roman"/>
          <w:color w:val="000000"/>
          <w:lang w:val="mk-MK"/>
        </w:rPr>
        <w:t>нема</w:t>
      </w:r>
      <w:r>
        <w:rPr>
          <w:rFonts w:ascii="Times New Roman" w:hAnsi="Times New Roman"/>
          <w:color w:val="000000"/>
          <w:lang w:val="en-US"/>
        </w:rPr>
        <w:t xml:space="preserve"> </w:t>
      </w:r>
      <w:r w:rsidR="00E641F2" w:rsidRPr="00B11002">
        <w:rPr>
          <w:rFonts w:ascii="Times New Roman" w:hAnsi="Times New Roman"/>
          <w:color w:val="000000"/>
          <w:lang w:val="mk-MK"/>
        </w:rPr>
        <w:t>да создад</w:t>
      </w:r>
      <w:r w:rsidR="00B90959">
        <w:rPr>
          <w:rFonts w:ascii="Times New Roman" w:hAnsi="Times New Roman"/>
          <w:color w:val="000000"/>
          <w:lang w:val="mk-MK"/>
        </w:rPr>
        <w:t>ат</w:t>
      </w:r>
      <w:r w:rsidR="00E641F2" w:rsidRPr="00B11002">
        <w:rPr>
          <w:rFonts w:ascii="Times New Roman" w:hAnsi="Times New Roman"/>
          <w:color w:val="000000"/>
          <w:lang w:val="mk-MK"/>
        </w:rPr>
        <w:t xml:space="preserve"> односно влез</w:t>
      </w:r>
      <w:r w:rsidR="00B90959">
        <w:rPr>
          <w:rFonts w:ascii="Times New Roman" w:hAnsi="Times New Roman"/>
          <w:color w:val="000000"/>
          <w:lang w:val="mk-MK"/>
        </w:rPr>
        <w:t>ат</w:t>
      </w:r>
      <w:r w:rsidR="00E641F2" w:rsidRPr="00B11002">
        <w:rPr>
          <w:rFonts w:ascii="Times New Roman" w:hAnsi="Times New Roman"/>
          <w:color w:val="000000"/>
          <w:lang w:val="mk-MK"/>
        </w:rPr>
        <w:t xml:space="preserve"> во </w:t>
      </w:r>
      <w:r w:rsidR="001278E3" w:rsidRPr="00B11002">
        <w:rPr>
          <w:rFonts w:ascii="Times New Roman" w:hAnsi="Times New Roman"/>
          <w:color w:val="000000"/>
          <w:lang w:val="mk-MK"/>
        </w:rPr>
        <w:t>конфликт спрема обврски</w:t>
      </w:r>
      <w:r w:rsidR="00D910FF" w:rsidRPr="00B11002">
        <w:rPr>
          <w:rFonts w:ascii="Times New Roman" w:hAnsi="Times New Roman"/>
          <w:color w:val="000000"/>
          <w:lang w:val="mk-MK"/>
        </w:rPr>
        <w:t>те</w:t>
      </w:r>
      <w:r>
        <w:rPr>
          <w:rFonts w:ascii="Times New Roman" w:hAnsi="Times New Roman"/>
          <w:color w:val="000000"/>
          <w:lang w:val="mk-MK"/>
        </w:rPr>
        <w:t xml:space="preserve"> кон други клиенти</w:t>
      </w:r>
      <w:r>
        <w:rPr>
          <w:rFonts w:ascii="Times New Roman" w:hAnsi="Times New Roman"/>
          <w:color w:val="000000"/>
          <w:lang w:val="en-US"/>
        </w:rPr>
        <w:t xml:space="preserve"> </w:t>
      </w:r>
      <w:r>
        <w:rPr>
          <w:rFonts w:ascii="Times New Roman" w:hAnsi="Times New Roman"/>
          <w:color w:val="000000"/>
          <w:lang w:val="mk-MK"/>
        </w:rPr>
        <w:t>и</w:t>
      </w:r>
    </w:p>
    <w:p w:rsidR="008C34AB" w:rsidRPr="00B11002" w:rsidRDefault="00B11002" w:rsidP="00B11002">
      <w:pPr>
        <w:numPr>
          <w:ilvl w:val="0"/>
          <w:numId w:val="32"/>
        </w:numPr>
        <w:ind w:left="709" w:hanging="283"/>
        <w:jc w:val="both"/>
        <w:rPr>
          <w:rFonts w:ascii="Times New Roman" w:hAnsi="Times New Roman"/>
          <w:color w:val="000000"/>
          <w:lang w:val="mk-MK"/>
        </w:rPr>
      </w:pPr>
      <w:r>
        <w:rPr>
          <w:rFonts w:ascii="Times New Roman" w:hAnsi="Times New Roman"/>
          <w:color w:val="000000"/>
          <w:lang w:val="en-US"/>
        </w:rPr>
        <w:t xml:space="preserve"> </w:t>
      </w:r>
      <w:r w:rsidR="00B90959">
        <w:rPr>
          <w:rFonts w:ascii="Times New Roman" w:hAnsi="Times New Roman"/>
          <w:color w:val="000000"/>
          <w:lang w:val="mk-MK"/>
        </w:rPr>
        <w:t>Л</w:t>
      </w:r>
      <w:r w:rsidR="00E641F2" w:rsidRPr="0014474B">
        <w:rPr>
          <w:rFonts w:ascii="Times New Roman" w:hAnsi="Times New Roman"/>
          <w:color w:val="000000"/>
          <w:lang w:val="mk-MK"/>
        </w:rPr>
        <w:t>ични</w:t>
      </w:r>
      <w:r w:rsidR="00B90959">
        <w:rPr>
          <w:rFonts w:ascii="Times New Roman" w:hAnsi="Times New Roman"/>
          <w:color w:val="000000"/>
          <w:lang w:val="mk-MK"/>
        </w:rPr>
        <w:t>те</w:t>
      </w:r>
      <w:r w:rsidR="00E641F2" w:rsidRPr="0014474B">
        <w:rPr>
          <w:rFonts w:ascii="Times New Roman" w:hAnsi="Times New Roman"/>
          <w:color w:val="000000"/>
          <w:lang w:val="mk-MK"/>
        </w:rPr>
        <w:t xml:space="preserve"> интереси </w:t>
      </w:r>
      <w:r w:rsidR="00B90959">
        <w:rPr>
          <w:rFonts w:ascii="Times New Roman" w:hAnsi="Times New Roman"/>
          <w:color w:val="000000"/>
          <w:lang w:val="mk-MK"/>
        </w:rPr>
        <w:t>на</w:t>
      </w:r>
      <w:r w:rsidR="00E641F2" w:rsidRPr="0014474B">
        <w:rPr>
          <w:rFonts w:ascii="Times New Roman" w:hAnsi="Times New Roman"/>
          <w:color w:val="000000"/>
          <w:lang w:val="mk-MK"/>
        </w:rPr>
        <w:t xml:space="preserve"> вработени</w:t>
      </w:r>
      <w:r w:rsidR="00B90959">
        <w:rPr>
          <w:rFonts w:ascii="Times New Roman" w:hAnsi="Times New Roman"/>
          <w:color w:val="000000"/>
          <w:lang w:val="mk-MK"/>
        </w:rPr>
        <w:t>те</w:t>
      </w:r>
      <w:r w:rsidR="00E641F2" w:rsidRPr="0014474B">
        <w:rPr>
          <w:rFonts w:ascii="Times New Roman" w:hAnsi="Times New Roman"/>
          <w:color w:val="000000"/>
          <w:lang w:val="mk-MK"/>
        </w:rPr>
        <w:t xml:space="preserve"> во Банката, нема штетно </w:t>
      </w:r>
      <w:r w:rsidR="001278E3" w:rsidRPr="0014474B">
        <w:rPr>
          <w:rFonts w:ascii="Times New Roman" w:hAnsi="Times New Roman"/>
          <w:color w:val="000000"/>
          <w:lang w:val="mk-MK"/>
        </w:rPr>
        <w:t xml:space="preserve">да влијаат на службените </w:t>
      </w:r>
      <w:r w:rsidR="00D910FF" w:rsidRPr="0014474B">
        <w:rPr>
          <w:rFonts w:ascii="Times New Roman" w:hAnsi="Times New Roman"/>
          <w:color w:val="000000"/>
          <w:lang w:val="mk-MK"/>
        </w:rPr>
        <w:t>обврски</w:t>
      </w:r>
      <w:r w:rsidR="001278E3" w:rsidRPr="0014474B">
        <w:rPr>
          <w:rFonts w:ascii="Times New Roman" w:hAnsi="Times New Roman"/>
          <w:color w:val="000000"/>
          <w:lang w:val="mk-MK"/>
        </w:rPr>
        <w:t xml:space="preserve"> кон Банката и кон клиентите на Банката.</w:t>
      </w:r>
    </w:p>
    <w:p w:rsidR="00B11002" w:rsidRPr="00B11002" w:rsidRDefault="00B11002" w:rsidP="00B11002">
      <w:pPr>
        <w:ind w:left="709" w:hanging="283"/>
        <w:jc w:val="both"/>
        <w:rPr>
          <w:rFonts w:ascii="Times New Roman" w:hAnsi="Times New Roman"/>
          <w:color w:val="000000"/>
          <w:lang w:val="mk-MK"/>
        </w:rPr>
      </w:pPr>
    </w:p>
    <w:p w:rsidR="00D22228" w:rsidRPr="0014474B" w:rsidRDefault="00B90959" w:rsidP="00B11002">
      <w:pPr>
        <w:jc w:val="both"/>
        <w:rPr>
          <w:rFonts w:ascii="Times New Roman" w:hAnsi="Times New Roman"/>
          <w:color w:val="000000"/>
          <w:lang w:val="mk-MK"/>
        </w:rPr>
      </w:pPr>
      <w:r>
        <w:rPr>
          <w:rFonts w:ascii="Times New Roman" w:hAnsi="Times New Roman"/>
          <w:color w:val="000000"/>
          <w:lang w:val="mk-MK"/>
        </w:rPr>
        <w:t>В</w:t>
      </w:r>
      <w:r w:rsidR="00D22228" w:rsidRPr="0014474B">
        <w:rPr>
          <w:rFonts w:ascii="Times New Roman" w:hAnsi="Times New Roman"/>
          <w:color w:val="000000"/>
          <w:lang w:val="mk-MK"/>
        </w:rPr>
        <w:t>работени</w:t>
      </w:r>
      <w:r w:rsidR="00E641F2" w:rsidRPr="0014474B">
        <w:rPr>
          <w:rFonts w:ascii="Times New Roman" w:hAnsi="Times New Roman"/>
          <w:color w:val="000000"/>
          <w:lang w:val="mk-MK"/>
        </w:rPr>
        <w:t>те во Банката следните дејствија ги извршува</w:t>
      </w:r>
      <w:r>
        <w:rPr>
          <w:rFonts w:ascii="Times New Roman" w:hAnsi="Times New Roman"/>
          <w:color w:val="000000"/>
          <w:lang w:val="mk-MK"/>
        </w:rPr>
        <w:t>ат</w:t>
      </w:r>
      <w:r w:rsidR="00E641F2" w:rsidRPr="0014474B">
        <w:rPr>
          <w:rFonts w:ascii="Times New Roman" w:hAnsi="Times New Roman"/>
          <w:color w:val="000000"/>
          <w:lang w:val="mk-MK"/>
        </w:rPr>
        <w:t xml:space="preserve"> исклуч</w:t>
      </w:r>
      <w:r w:rsidR="00340AE6">
        <w:rPr>
          <w:rFonts w:ascii="Times New Roman" w:hAnsi="Times New Roman"/>
          <w:color w:val="000000"/>
          <w:lang w:val="mk-MK"/>
        </w:rPr>
        <w:t>и</w:t>
      </w:r>
      <w:r w:rsidR="00E641F2" w:rsidRPr="0014474B">
        <w:rPr>
          <w:rFonts w:ascii="Times New Roman" w:hAnsi="Times New Roman"/>
          <w:color w:val="000000"/>
          <w:lang w:val="mk-MK"/>
        </w:rPr>
        <w:t xml:space="preserve">во со добиена </w:t>
      </w:r>
      <w:r w:rsidR="00D22228" w:rsidRPr="0014474B">
        <w:rPr>
          <w:rFonts w:ascii="Times New Roman" w:hAnsi="Times New Roman"/>
          <w:color w:val="000000"/>
          <w:lang w:val="mk-MK"/>
        </w:rPr>
        <w:t xml:space="preserve"> предходна согласност </w:t>
      </w:r>
      <w:r w:rsidR="00D910FF" w:rsidRPr="0014474B">
        <w:rPr>
          <w:rFonts w:ascii="Times New Roman" w:hAnsi="Times New Roman"/>
          <w:color w:val="000000"/>
          <w:lang w:val="mk-MK"/>
        </w:rPr>
        <w:t xml:space="preserve">од Банката,  </w:t>
      </w:r>
      <w:r w:rsidR="00E641F2" w:rsidRPr="0014474B">
        <w:rPr>
          <w:rFonts w:ascii="Times New Roman" w:hAnsi="Times New Roman"/>
          <w:color w:val="000000"/>
          <w:lang w:val="mk-MK"/>
        </w:rPr>
        <w:t xml:space="preserve">и тоа </w:t>
      </w:r>
      <w:r w:rsidR="00D22228" w:rsidRPr="0014474B">
        <w:rPr>
          <w:rFonts w:ascii="Times New Roman" w:hAnsi="Times New Roman"/>
          <w:color w:val="000000"/>
          <w:lang w:val="mk-MK"/>
        </w:rPr>
        <w:t>за:</w:t>
      </w:r>
    </w:p>
    <w:p w:rsidR="001278E3" w:rsidRPr="0014474B" w:rsidRDefault="00D22228" w:rsidP="00B11002">
      <w:pPr>
        <w:numPr>
          <w:ilvl w:val="0"/>
          <w:numId w:val="32"/>
        </w:numPr>
        <w:ind w:left="709" w:hanging="283"/>
        <w:jc w:val="both"/>
        <w:rPr>
          <w:rFonts w:ascii="Times New Roman" w:hAnsi="Times New Roman"/>
          <w:color w:val="000000"/>
          <w:lang w:val="mk-MK"/>
        </w:rPr>
      </w:pPr>
      <w:r w:rsidRPr="0014474B">
        <w:rPr>
          <w:rFonts w:ascii="Times New Roman" w:hAnsi="Times New Roman"/>
          <w:color w:val="000000"/>
          <w:lang w:val="mk-MK"/>
        </w:rPr>
        <w:t>Водење на преговори или склучување на договор од името на Банката</w:t>
      </w:r>
      <w:r w:rsidR="00FF13FA" w:rsidRPr="0014474B">
        <w:rPr>
          <w:rFonts w:ascii="Times New Roman" w:hAnsi="Times New Roman"/>
          <w:color w:val="000000"/>
          <w:lang w:val="mk-MK"/>
        </w:rPr>
        <w:t>,</w:t>
      </w:r>
      <w:r w:rsidR="00B11002">
        <w:rPr>
          <w:rFonts w:ascii="Times New Roman" w:hAnsi="Times New Roman"/>
          <w:color w:val="000000"/>
          <w:lang w:val="en-US"/>
        </w:rPr>
        <w:t xml:space="preserve"> </w:t>
      </w:r>
      <w:r w:rsidRPr="0014474B">
        <w:rPr>
          <w:rFonts w:ascii="Times New Roman" w:hAnsi="Times New Roman"/>
          <w:color w:val="000000"/>
          <w:lang w:val="mk-MK"/>
        </w:rPr>
        <w:t>со друшт</w:t>
      </w:r>
      <w:r w:rsidR="005C4611" w:rsidRPr="0014474B">
        <w:rPr>
          <w:rFonts w:ascii="Times New Roman" w:hAnsi="Times New Roman"/>
          <w:color w:val="000000"/>
          <w:lang w:val="mk-MK"/>
        </w:rPr>
        <w:t>в</w:t>
      </w:r>
      <w:r w:rsidRPr="0014474B">
        <w:rPr>
          <w:rFonts w:ascii="Times New Roman" w:hAnsi="Times New Roman"/>
          <w:color w:val="000000"/>
          <w:lang w:val="mk-MK"/>
        </w:rPr>
        <w:t>о во кое вработениот или негов роднина, пријател или трето лице со кое вработениот има блиска врска, или има учество;</w:t>
      </w:r>
    </w:p>
    <w:p w:rsidR="00D22228" w:rsidRPr="000B6481" w:rsidRDefault="00D22228" w:rsidP="00B11002">
      <w:pPr>
        <w:numPr>
          <w:ilvl w:val="0"/>
          <w:numId w:val="32"/>
        </w:numPr>
        <w:ind w:left="709" w:hanging="283"/>
        <w:jc w:val="both"/>
        <w:rPr>
          <w:rFonts w:ascii="Times New Roman" w:hAnsi="Times New Roman"/>
          <w:color w:val="000000"/>
          <w:lang w:val="mk-MK"/>
        </w:rPr>
      </w:pPr>
      <w:r w:rsidRPr="0014474B">
        <w:rPr>
          <w:rFonts w:ascii="Times New Roman" w:hAnsi="Times New Roman"/>
          <w:color w:val="000000"/>
          <w:lang w:val="mk-MK"/>
        </w:rPr>
        <w:t>Прифаќање на работа</w:t>
      </w:r>
      <w:r w:rsidR="004F319F" w:rsidRPr="0014474B">
        <w:rPr>
          <w:rFonts w:ascii="Times New Roman" w:hAnsi="Times New Roman"/>
          <w:color w:val="000000"/>
          <w:lang w:val="mk-MK"/>
        </w:rPr>
        <w:t>, консултативна функција, раковод</w:t>
      </w:r>
      <w:r w:rsidR="008147F1" w:rsidRPr="0014474B">
        <w:rPr>
          <w:rFonts w:ascii="Times New Roman" w:hAnsi="Times New Roman"/>
          <w:color w:val="000000"/>
          <w:lang w:val="mk-MK"/>
        </w:rPr>
        <w:t>на функција</w:t>
      </w:r>
      <w:r w:rsidR="00B11002">
        <w:rPr>
          <w:rFonts w:ascii="Times New Roman" w:hAnsi="Times New Roman"/>
          <w:color w:val="000000"/>
          <w:lang w:val="mk-MK"/>
        </w:rPr>
        <w:t>,</w:t>
      </w:r>
      <w:r w:rsidR="00B11002">
        <w:rPr>
          <w:rFonts w:ascii="Times New Roman" w:hAnsi="Times New Roman"/>
          <w:color w:val="000000"/>
          <w:lang w:val="en-US"/>
        </w:rPr>
        <w:t xml:space="preserve"> </w:t>
      </w:r>
      <w:r w:rsidR="004F319F" w:rsidRPr="0014474B">
        <w:rPr>
          <w:rFonts w:ascii="Times New Roman" w:hAnsi="Times New Roman"/>
          <w:color w:val="000000"/>
          <w:lang w:val="mk-MK"/>
        </w:rPr>
        <w:t>б</w:t>
      </w:r>
      <w:r w:rsidR="000B6481">
        <w:rPr>
          <w:rFonts w:ascii="Times New Roman" w:hAnsi="Times New Roman"/>
          <w:color w:val="000000"/>
          <w:lang w:val="mk-MK"/>
        </w:rPr>
        <w:t>изнис учество надвор од Банката</w:t>
      </w:r>
      <w:r w:rsidR="000B6481">
        <w:rPr>
          <w:rFonts w:ascii="Times New Roman" w:hAnsi="Times New Roman"/>
          <w:color w:val="000000"/>
          <w:lang w:val="en-US"/>
        </w:rPr>
        <w:t>;</w:t>
      </w:r>
    </w:p>
    <w:p w:rsidR="004F319F" w:rsidRPr="0014474B" w:rsidRDefault="004F319F" w:rsidP="00B11002">
      <w:pPr>
        <w:ind w:left="851" w:hanging="425"/>
        <w:jc w:val="both"/>
        <w:rPr>
          <w:rFonts w:ascii="Times New Roman" w:hAnsi="Times New Roman"/>
          <w:color w:val="000000"/>
          <w:lang w:val="mk-MK"/>
        </w:rPr>
      </w:pPr>
    </w:p>
    <w:p w:rsidR="004F319F" w:rsidRPr="0014474B" w:rsidRDefault="004F319F" w:rsidP="00B11002">
      <w:pPr>
        <w:ind w:left="851" w:hanging="425"/>
        <w:jc w:val="both"/>
        <w:rPr>
          <w:rFonts w:ascii="Times New Roman" w:hAnsi="Times New Roman"/>
          <w:color w:val="000000"/>
          <w:lang w:val="mk-MK"/>
        </w:rPr>
      </w:pPr>
    </w:p>
    <w:p w:rsidR="004F319F" w:rsidRPr="0014474B" w:rsidRDefault="00B90959" w:rsidP="00B11002">
      <w:pPr>
        <w:jc w:val="both"/>
        <w:rPr>
          <w:rFonts w:ascii="Times New Roman" w:hAnsi="Times New Roman"/>
          <w:color w:val="000000"/>
          <w:lang w:val="mk-MK"/>
        </w:rPr>
      </w:pPr>
      <w:r>
        <w:rPr>
          <w:rFonts w:ascii="Times New Roman" w:hAnsi="Times New Roman"/>
          <w:color w:val="000000"/>
          <w:lang w:val="mk-MK"/>
        </w:rPr>
        <w:t>В</w:t>
      </w:r>
      <w:r w:rsidR="004F319F" w:rsidRPr="0014474B">
        <w:rPr>
          <w:rFonts w:ascii="Times New Roman" w:hAnsi="Times New Roman"/>
          <w:color w:val="000000"/>
          <w:lang w:val="mk-MK"/>
        </w:rPr>
        <w:t>работените во Банката  се должни:</w:t>
      </w:r>
    </w:p>
    <w:p w:rsidR="004F319F" w:rsidRPr="0014474B" w:rsidRDefault="004F319F" w:rsidP="00B11002">
      <w:pPr>
        <w:numPr>
          <w:ilvl w:val="0"/>
          <w:numId w:val="32"/>
        </w:numPr>
        <w:ind w:left="709" w:hanging="425"/>
        <w:jc w:val="both"/>
        <w:rPr>
          <w:rFonts w:ascii="Times New Roman" w:hAnsi="Times New Roman"/>
          <w:color w:val="000000"/>
          <w:lang w:val="mk-MK"/>
        </w:rPr>
      </w:pPr>
      <w:r w:rsidRPr="0014474B">
        <w:rPr>
          <w:rFonts w:ascii="Times New Roman" w:hAnsi="Times New Roman"/>
          <w:color w:val="000000"/>
          <w:lang w:val="mk-MK"/>
        </w:rPr>
        <w:t xml:space="preserve">при извршувањето на </w:t>
      </w:r>
      <w:r w:rsidR="00D321F0">
        <w:rPr>
          <w:rFonts w:ascii="Times New Roman" w:hAnsi="Times New Roman"/>
          <w:color w:val="000000"/>
          <w:lang w:val="mk-MK"/>
        </w:rPr>
        <w:t>нивните</w:t>
      </w:r>
      <w:r w:rsidRPr="0014474B">
        <w:rPr>
          <w:rFonts w:ascii="Times New Roman" w:hAnsi="Times New Roman"/>
          <w:color w:val="000000"/>
          <w:lang w:val="mk-MK"/>
        </w:rPr>
        <w:t xml:space="preserve"> задолженија</w:t>
      </w:r>
      <w:r w:rsidR="00D321F0">
        <w:rPr>
          <w:rFonts w:ascii="Times New Roman" w:hAnsi="Times New Roman"/>
          <w:color w:val="000000"/>
          <w:lang w:val="mk-MK"/>
        </w:rPr>
        <w:t>,</w:t>
      </w:r>
      <w:r w:rsidRPr="0014474B">
        <w:rPr>
          <w:rFonts w:ascii="Times New Roman" w:hAnsi="Times New Roman"/>
          <w:color w:val="000000"/>
          <w:lang w:val="mk-MK"/>
        </w:rPr>
        <w:t xml:space="preserve"> да ги постав</w:t>
      </w:r>
      <w:r w:rsidR="00D321F0">
        <w:rPr>
          <w:rFonts w:ascii="Times New Roman" w:hAnsi="Times New Roman"/>
          <w:color w:val="000000"/>
          <w:lang w:val="mk-MK"/>
        </w:rPr>
        <w:t>ат</w:t>
      </w:r>
      <w:r w:rsidRPr="0014474B">
        <w:rPr>
          <w:rFonts w:ascii="Times New Roman" w:hAnsi="Times New Roman"/>
          <w:color w:val="000000"/>
          <w:lang w:val="mk-MK"/>
        </w:rPr>
        <w:t xml:space="preserve"> инте</w:t>
      </w:r>
      <w:r w:rsidR="00B11002">
        <w:rPr>
          <w:rFonts w:ascii="Times New Roman" w:hAnsi="Times New Roman"/>
          <w:color w:val="000000"/>
          <w:lang w:val="mk-MK"/>
        </w:rPr>
        <w:t xml:space="preserve">ресите на </w:t>
      </w:r>
      <w:r w:rsidRPr="0014474B">
        <w:rPr>
          <w:rFonts w:ascii="Times New Roman" w:hAnsi="Times New Roman"/>
          <w:color w:val="000000"/>
          <w:lang w:val="mk-MK"/>
        </w:rPr>
        <w:t>Банката и на нејзините клиенти, над своите сопствени интереси;</w:t>
      </w:r>
    </w:p>
    <w:p w:rsidR="004F319F" w:rsidRPr="0014474B" w:rsidRDefault="004F319F" w:rsidP="00B11002">
      <w:pPr>
        <w:numPr>
          <w:ilvl w:val="0"/>
          <w:numId w:val="32"/>
        </w:numPr>
        <w:ind w:left="709" w:hanging="425"/>
        <w:jc w:val="both"/>
        <w:rPr>
          <w:rFonts w:ascii="Times New Roman" w:hAnsi="Times New Roman"/>
          <w:color w:val="000000"/>
          <w:lang w:val="mk-MK"/>
        </w:rPr>
      </w:pPr>
      <w:r w:rsidRPr="0014474B">
        <w:rPr>
          <w:rFonts w:ascii="Times New Roman" w:hAnsi="Times New Roman"/>
          <w:color w:val="000000"/>
          <w:lang w:val="mk-MK"/>
        </w:rPr>
        <w:t>да пристапува</w:t>
      </w:r>
      <w:r w:rsidR="00D321F0">
        <w:rPr>
          <w:rFonts w:ascii="Times New Roman" w:hAnsi="Times New Roman"/>
          <w:color w:val="000000"/>
          <w:lang w:val="mk-MK"/>
        </w:rPr>
        <w:t>ат</w:t>
      </w:r>
      <w:r w:rsidRPr="0014474B">
        <w:rPr>
          <w:rFonts w:ascii="Times New Roman" w:hAnsi="Times New Roman"/>
          <w:color w:val="000000"/>
          <w:lang w:val="mk-MK"/>
        </w:rPr>
        <w:t xml:space="preserve"> кон клиентите чесно и да избегнува</w:t>
      </w:r>
      <w:r w:rsidR="00D321F0">
        <w:rPr>
          <w:rFonts w:ascii="Times New Roman" w:hAnsi="Times New Roman"/>
          <w:color w:val="000000"/>
          <w:lang w:val="mk-MK"/>
        </w:rPr>
        <w:t>ат</w:t>
      </w:r>
      <w:r w:rsidRPr="0014474B">
        <w:rPr>
          <w:rFonts w:ascii="Times New Roman" w:hAnsi="Times New Roman"/>
          <w:color w:val="000000"/>
          <w:lang w:val="mk-MK"/>
        </w:rPr>
        <w:t xml:space="preserve"> пристрасен однос кон определени клиенти;</w:t>
      </w:r>
    </w:p>
    <w:p w:rsidR="004F319F" w:rsidRPr="0014474B" w:rsidRDefault="004F319F" w:rsidP="00B11002">
      <w:pPr>
        <w:numPr>
          <w:ilvl w:val="0"/>
          <w:numId w:val="32"/>
        </w:numPr>
        <w:ind w:left="709" w:hanging="425"/>
        <w:jc w:val="both"/>
        <w:rPr>
          <w:rFonts w:ascii="Times New Roman" w:hAnsi="Times New Roman"/>
          <w:color w:val="000000"/>
          <w:lang w:val="mk-MK"/>
        </w:rPr>
      </w:pPr>
      <w:r w:rsidRPr="0014474B">
        <w:rPr>
          <w:rFonts w:ascii="Times New Roman" w:hAnsi="Times New Roman"/>
          <w:color w:val="000000"/>
          <w:lang w:val="mk-MK"/>
        </w:rPr>
        <w:t>да не дозволува</w:t>
      </w:r>
      <w:r w:rsidR="00D321F0">
        <w:rPr>
          <w:rFonts w:ascii="Times New Roman" w:hAnsi="Times New Roman"/>
          <w:color w:val="000000"/>
          <w:lang w:val="mk-MK"/>
        </w:rPr>
        <w:t>ат</w:t>
      </w:r>
      <w:r w:rsidRPr="0014474B">
        <w:rPr>
          <w:rFonts w:ascii="Times New Roman" w:hAnsi="Times New Roman"/>
          <w:color w:val="000000"/>
          <w:lang w:val="mk-MK"/>
        </w:rPr>
        <w:t xml:space="preserve"> на членовите на семејството или пријатели да доаѓаат на работното место за време или по работното време на Банката;</w:t>
      </w:r>
    </w:p>
    <w:p w:rsidR="004F319F" w:rsidRPr="003564D1" w:rsidRDefault="004F319F" w:rsidP="00B11002">
      <w:pPr>
        <w:numPr>
          <w:ilvl w:val="0"/>
          <w:numId w:val="32"/>
        </w:numPr>
        <w:ind w:left="709" w:hanging="425"/>
        <w:jc w:val="both"/>
        <w:rPr>
          <w:rFonts w:ascii="Times New Roman" w:hAnsi="Times New Roman"/>
          <w:color w:val="000000"/>
          <w:lang w:val="mk-MK"/>
        </w:rPr>
      </w:pPr>
      <w:r w:rsidRPr="0014474B">
        <w:rPr>
          <w:rFonts w:ascii="Times New Roman" w:hAnsi="Times New Roman"/>
          <w:color w:val="000000"/>
          <w:lang w:val="mk-MK"/>
        </w:rPr>
        <w:t>да ги информира</w:t>
      </w:r>
      <w:r w:rsidR="00D321F0">
        <w:rPr>
          <w:rFonts w:ascii="Times New Roman" w:hAnsi="Times New Roman"/>
          <w:color w:val="000000"/>
          <w:lang w:val="mk-MK"/>
        </w:rPr>
        <w:t>ат</w:t>
      </w:r>
      <w:r w:rsidRPr="0014474B">
        <w:rPr>
          <w:rFonts w:ascii="Times New Roman" w:hAnsi="Times New Roman"/>
          <w:color w:val="000000"/>
          <w:lang w:val="mk-MK"/>
        </w:rPr>
        <w:t xml:space="preserve"> своите раководи</w:t>
      </w:r>
      <w:r w:rsidR="00B11002">
        <w:rPr>
          <w:rFonts w:ascii="Times New Roman" w:hAnsi="Times New Roman"/>
          <w:color w:val="000000"/>
          <w:lang w:val="mk-MK"/>
        </w:rPr>
        <w:t>тели за случаи кои што можат да</w:t>
      </w:r>
      <w:r w:rsidR="00B11002">
        <w:rPr>
          <w:rFonts w:ascii="Times New Roman" w:hAnsi="Times New Roman"/>
          <w:color w:val="000000"/>
          <w:lang w:val="en-US"/>
        </w:rPr>
        <w:t xml:space="preserve"> </w:t>
      </w:r>
      <w:r w:rsidRPr="0014474B">
        <w:rPr>
          <w:rFonts w:ascii="Times New Roman" w:hAnsi="Times New Roman"/>
          <w:color w:val="000000"/>
          <w:lang w:val="mk-MK"/>
        </w:rPr>
        <w:t>доведат до конфликт на интереси помеѓу нив или член</w:t>
      </w:r>
      <w:r w:rsidR="003564D1">
        <w:rPr>
          <w:rFonts w:ascii="Times New Roman" w:hAnsi="Times New Roman"/>
          <w:color w:val="000000"/>
          <w:lang w:val="mk-MK"/>
        </w:rPr>
        <w:t xml:space="preserve"> на нивното семејство и Банката</w:t>
      </w:r>
      <w:r w:rsidR="003564D1">
        <w:rPr>
          <w:rFonts w:ascii="Times New Roman" w:hAnsi="Times New Roman"/>
          <w:color w:val="000000"/>
          <w:lang w:val="en-US"/>
        </w:rPr>
        <w:t>;</w:t>
      </w:r>
    </w:p>
    <w:p w:rsidR="003564D1" w:rsidRPr="00CC3613" w:rsidRDefault="005C2CD6" w:rsidP="003564D1">
      <w:pPr>
        <w:numPr>
          <w:ilvl w:val="0"/>
          <w:numId w:val="32"/>
        </w:numPr>
        <w:ind w:left="709" w:hanging="283"/>
        <w:jc w:val="both"/>
        <w:rPr>
          <w:rFonts w:ascii="Times New Roman" w:hAnsi="Times New Roman"/>
          <w:color w:val="000000"/>
          <w:lang w:val="mk-MK"/>
        </w:rPr>
      </w:pPr>
      <w:r w:rsidRPr="00CC3613">
        <w:rPr>
          <w:rFonts w:ascii="Times New Roman" w:hAnsi="Times New Roman"/>
          <w:color w:val="000000"/>
          <w:lang w:val="mk-MK"/>
        </w:rPr>
        <w:t xml:space="preserve">во </w:t>
      </w:r>
      <w:r w:rsidR="003564D1" w:rsidRPr="00CC3613">
        <w:rPr>
          <w:rFonts w:ascii="Times New Roman" w:hAnsi="Times New Roman"/>
          <w:color w:val="000000"/>
          <w:lang w:val="mk-MK"/>
        </w:rPr>
        <w:t>деловни</w:t>
      </w:r>
      <w:r w:rsidRPr="00CC3613">
        <w:rPr>
          <w:rFonts w:ascii="Times New Roman" w:hAnsi="Times New Roman"/>
          <w:color w:val="000000"/>
          <w:lang w:val="mk-MK"/>
        </w:rPr>
        <w:t>те</w:t>
      </w:r>
      <w:r w:rsidR="003564D1" w:rsidRPr="00CC3613">
        <w:rPr>
          <w:rFonts w:ascii="Times New Roman" w:hAnsi="Times New Roman"/>
          <w:color w:val="000000"/>
          <w:lang w:val="mk-MK"/>
        </w:rPr>
        <w:t xml:space="preserve"> односи со клиенти и други надворешни лица (преговори со клиенти, добавувачи, надворешни лица и претставување и застапување на Банката пред</w:t>
      </w:r>
      <w:r w:rsidRPr="00CC3613">
        <w:rPr>
          <w:rFonts w:ascii="Times New Roman" w:hAnsi="Times New Roman"/>
          <w:color w:val="000000"/>
          <w:lang w:val="mk-MK"/>
        </w:rPr>
        <w:t xml:space="preserve"> надворешни институции), </w:t>
      </w:r>
      <w:r w:rsidR="002655D8" w:rsidRPr="00CC3613">
        <w:rPr>
          <w:rFonts w:ascii="Times New Roman" w:hAnsi="Times New Roman"/>
          <w:color w:val="000000"/>
          <w:lang w:val="mk-MK"/>
        </w:rPr>
        <w:t xml:space="preserve">задолжително да </w:t>
      </w:r>
      <w:r w:rsidR="003564D1" w:rsidRPr="00CC3613">
        <w:rPr>
          <w:rFonts w:ascii="Times New Roman" w:hAnsi="Times New Roman"/>
          <w:color w:val="000000"/>
          <w:lang w:val="mk-MK"/>
        </w:rPr>
        <w:t xml:space="preserve">ја претставуваат или застапуваат </w:t>
      </w:r>
      <w:r w:rsidR="008A32CD" w:rsidRPr="00CC3613">
        <w:rPr>
          <w:rFonts w:ascii="Times New Roman" w:hAnsi="Times New Roman"/>
          <w:color w:val="000000"/>
          <w:lang w:val="mk-MK"/>
        </w:rPr>
        <w:t xml:space="preserve">најмалку </w:t>
      </w:r>
      <w:r w:rsidR="003564D1" w:rsidRPr="00CC3613">
        <w:rPr>
          <w:rFonts w:ascii="Times New Roman" w:hAnsi="Times New Roman"/>
          <w:color w:val="000000"/>
          <w:lang w:val="mk-MK"/>
        </w:rPr>
        <w:t xml:space="preserve">двајца вработени на Банката, со еднакво или слично ниво на компетентност, стручност и хиерархиска поставеност согласно организационата структура на Банката. </w:t>
      </w:r>
    </w:p>
    <w:p w:rsidR="003564D1" w:rsidRPr="0014474B" w:rsidRDefault="003564D1" w:rsidP="003564D1">
      <w:pPr>
        <w:ind w:left="709"/>
        <w:jc w:val="both"/>
        <w:rPr>
          <w:rFonts w:ascii="Times New Roman" w:hAnsi="Times New Roman"/>
          <w:color w:val="000000"/>
          <w:lang w:val="mk-MK"/>
        </w:rPr>
      </w:pPr>
    </w:p>
    <w:p w:rsidR="004F319F" w:rsidRPr="0014474B" w:rsidRDefault="004F319F" w:rsidP="00D22228">
      <w:pPr>
        <w:ind w:firstLine="720"/>
        <w:jc w:val="both"/>
        <w:rPr>
          <w:rFonts w:ascii="Times New Roman" w:hAnsi="Times New Roman"/>
          <w:color w:val="000000"/>
          <w:lang w:val="mk-MK"/>
        </w:rPr>
      </w:pPr>
    </w:p>
    <w:p w:rsidR="004F319F" w:rsidRPr="0014474B" w:rsidRDefault="00D321F0" w:rsidP="00B11002">
      <w:pPr>
        <w:jc w:val="both"/>
        <w:rPr>
          <w:rFonts w:ascii="Times New Roman" w:hAnsi="Times New Roman"/>
          <w:color w:val="000000"/>
          <w:lang w:val="mk-MK"/>
        </w:rPr>
      </w:pPr>
      <w:r>
        <w:rPr>
          <w:rFonts w:ascii="Times New Roman" w:hAnsi="Times New Roman"/>
          <w:color w:val="000000"/>
          <w:lang w:val="mk-MK"/>
        </w:rPr>
        <w:t>В</w:t>
      </w:r>
      <w:r w:rsidR="004F319F" w:rsidRPr="0014474B">
        <w:rPr>
          <w:rFonts w:ascii="Times New Roman" w:hAnsi="Times New Roman"/>
          <w:color w:val="000000"/>
          <w:lang w:val="mk-MK"/>
        </w:rPr>
        <w:t xml:space="preserve">работените во </w:t>
      </w:r>
      <w:r w:rsidR="009E11D7" w:rsidRPr="0014474B">
        <w:rPr>
          <w:rFonts w:ascii="Times New Roman" w:hAnsi="Times New Roman"/>
          <w:color w:val="000000"/>
          <w:lang w:val="mk-MK"/>
        </w:rPr>
        <w:t>Б</w:t>
      </w:r>
      <w:r w:rsidR="004F319F" w:rsidRPr="0014474B">
        <w:rPr>
          <w:rFonts w:ascii="Times New Roman" w:hAnsi="Times New Roman"/>
          <w:color w:val="000000"/>
          <w:lang w:val="mk-MK"/>
        </w:rPr>
        <w:t>анката нема</w:t>
      </w:r>
      <w:r>
        <w:rPr>
          <w:rFonts w:ascii="Times New Roman" w:hAnsi="Times New Roman"/>
          <w:color w:val="000000"/>
          <w:lang w:val="mk-MK"/>
        </w:rPr>
        <w:t>ат</w:t>
      </w:r>
      <w:r w:rsidR="004F319F" w:rsidRPr="0014474B">
        <w:rPr>
          <w:rFonts w:ascii="Times New Roman" w:hAnsi="Times New Roman"/>
          <w:color w:val="000000"/>
          <w:lang w:val="mk-MK"/>
        </w:rPr>
        <w:t xml:space="preserve"> право:</w:t>
      </w:r>
    </w:p>
    <w:p w:rsidR="004F319F" w:rsidRPr="0014474B" w:rsidRDefault="00B14C47" w:rsidP="00B11002">
      <w:pPr>
        <w:numPr>
          <w:ilvl w:val="0"/>
          <w:numId w:val="34"/>
        </w:numPr>
        <w:ind w:left="709"/>
        <w:jc w:val="both"/>
        <w:rPr>
          <w:rFonts w:ascii="Times New Roman" w:hAnsi="Times New Roman"/>
          <w:color w:val="000000"/>
          <w:lang w:val="mk-MK"/>
        </w:rPr>
      </w:pPr>
      <w:r w:rsidRPr="0014474B">
        <w:rPr>
          <w:rFonts w:ascii="Times New Roman" w:hAnsi="Times New Roman"/>
          <w:color w:val="000000"/>
          <w:lang w:val="mk-MK"/>
        </w:rPr>
        <w:t>да воспостав</w:t>
      </w:r>
      <w:r w:rsidR="00D321F0">
        <w:rPr>
          <w:rFonts w:ascii="Times New Roman" w:hAnsi="Times New Roman"/>
          <w:color w:val="000000"/>
          <w:lang w:val="mk-MK"/>
        </w:rPr>
        <w:t>ат</w:t>
      </w:r>
      <w:r w:rsidRPr="0014474B">
        <w:rPr>
          <w:rFonts w:ascii="Times New Roman" w:hAnsi="Times New Roman"/>
          <w:color w:val="000000"/>
          <w:lang w:val="mk-MK"/>
        </w:rPr>
        <w:t xml:space="preserve"> самостоен фин</w:t>
      </w:r>
      <w:r w:rsidR="00DE19E1" w:rsidRPr="0014474B">
        <w:rPr>
          <w:rFonts w:ascii="Times New Roman" w:hAnsi="Times New Roman"/>
          <w:color w:val="000000"/>
          <w:lang w:val="mk-MK"/>
        </w:rPr>
        <w:t>ан</w:t>
      </w:r>
      <w:r w:rsidRPr="0014474B">
        <w:rPr>
          <w:rFonts w:ascii="Times New Roman" w:hAnsi="Times New Roman"/>
          <w:color w:val="000000"/>
          <w:lang w:val="mk-MK"/>
        </w:rPr>
        <w:t>сиски интерес со клиенти на Банката, или да бид</w:t>
      </w:r>
      <w:r w:rsidR="00D321F0">
        <w:rPr>
          <w:rFonts w:ascii="Times New Roman" w:hAnsi="Times New Roman"/>
          <w:color w:val="000000"/>
          <w:lang w:val="mk-MK"/>
        </w:rPr>
        <w:t>ат</w:t>
      </w:r>
      <w:r w:rsidRPr="0014474B">
        <w:rPr>
          <w:rFonts w:ascii="Times New Roman" w:hAnsi="Times New Roman"/>
          <w:color w:val="000000"/>
          <w:lang w:val="mk-MK"/>
        </w:rPr>
        <w:t xml:space="preserve"> зависни од финансиска или друга врска кон трети лица, која што би можела да влијае при извршувањето на службените обврски;</w:t>
      </w:r>
    </w:p>
    <w:p w:rsidR="00B14C47" w:rsidRPr="0014474B" w:rsidRDefault="00B14C47" w:rsidP="00B11002">
      <w:pPr>
        <w:numPr>
          <w:ilvl w:val="0"/>
          <w:numId w:val="34"/>
        </w:numPr>
        <w:ind w:left="709"/>
        <w:jc w:val="both"/>
        <w:rPr>
          <w:rFonts w:ascii="Times New Roman" w:hAnsi="Times New Roman"/>
          <w:color w:val="000000"/>
          <w:lang w:val="mk-MK"/>
        </w:rPr>
      </w:pPr>
      <w:r w:rsidRPr="0014474B">
        <w:rPr>
          <w:rFonts w:ascii="Times New Roman" w:hAnsi="Times New Roman"/>
          <w:color w:val="000000"/>
          <w:lang w:val="mk-MK"/>
        </w:rPr>
        <w:t>да ја корист</w:t>
      </w:r>
      <w:r w:rsidR="00D321F0">
        <w:rPr>
          <w:rFonts w:ascii="Times New Roman" w:hAnsi="Times New Roman"/>
          <w:color w:val="000000"/>
          <w:lang w:val="mk-MK"/>
        </w:rPr>
        <w:t>ат</w:t>
      </w:r>
      <w:r w:rsidRPr="0014474B">
        <w:rPr>
          <w:rFonts w:ascii="Times New Roman" w:hAnsi="Times New Roman"/>
          <w:color w:val="000000"/>
          <w:lang w:val="mk-MK"/>
        </w:rPr>
        <w:t xml:space="preserve"> на било каков начин својата службена положба за незаконско стекнување на корист или интерес за себе, за свои блиски или трети лица;</w:t>
      </w:r>
    </w:p>
    <w:p w:rsidR="00B11002" w:rsidRPr="00B11002" w:rsidRDefault="00B14C47" w:rsidP="00B11002">
      <w:pPr>
        <w:numPr>
          <w:ilvl w:val="0"/>
          <w:numId w:val="34"/>
        </w:numPr>
        <w:ind w:left="709"/>
        <w:jc w:val="both"/>
        <w:rPr>
          <w:rFonts w:ascii="Times New Roman" w:hAnsi="Times New Roman"/>
          <w:color w:val="000000"/>
          <w:lang w:val="mk-MK"/>
        </w:rPr>
      </w:pPr>
      <w:r w:rsidRPr="0014474B">
        <w:rPr>
          <w:rFonts w:ascii="Times New Roman" w:hAnsi="Times New Roman"/>
          <w:color w:val="000000"/>
          <w:lang w:val="mk-MK"/>
        </w:rPr>
        <w:t>да зема</w:t>
      </w:r>
      <w:r w:rsidR="00D321F0">
        <w:rPr>
          <w:rFonts w:ascii="Times New Roman" w:hAnsi="Times New Roman"/>
          <w:color w:val="000000"/>
          <w:lang w:val="mk-MK"/>
        </w:rPr>
        <w:t>ат</w:t>
      </w:r>
      <w:r w:rsidRPr="0014474B">
        <w:rPr>
          <w:rFonts w:ascii="Times New Roman" w:hAnsi="Times New Roman"/>
          <w:color w:val="000000"/>
          <w:lang w:val="mk-MK"/>
        </w:rPr>
        <w:t xml:space="preserve"> или дава</w:t>
      </w:r>
      <w:r w:rsidR="00D321F0">
        <w:rPr>
          <w:rFonts w:ascii="Times New Roman" w:hAnsi="Times New Roman"/>
          <w:color w:val="000000"/>
          <w:lang w:val="mk-MK"/>
        </w:rPr>
        <w:t>ат</w:t>
      </w:r>
      <w:r w:rsidRPr="0014474B">
        <w:rPr>
          <w:rFonts w:ascii="Times New Roman" w:hAnsi="Times New Roman"/>
          <w:color w:val="000000"/>
          <w:lang w:val="mk-MK"/>
        </w:rPr>
        <w:t xml:space="preserve"> на заем парични средства од/на клиенти на Банката;</w:t>
      </w:r>
    </w:p>
    <w:p w:rsidR="00701E6E" w:rsidRPr="0014474B" w:rsidRDefault="009E11D7" w:rsidP="00B11002">
      <w:pPr>
        <w:numPr>
          <w:ilvl w:val="0"/>
          <w:numId w:val="34"/>
        </w:numPr>
        <w:ind w:left="709"/>
        <w:jc w:val="both"/>
        <w:rPr>
          <w:rFonts w:ascii="Times New Roman" w:hAnsi="Times New Roman"/>
          <w:color w:val="000000"/>
          <w:lang w:val="mk-MK"/>
        </w:rPr>
      </w:pPr>
      <w:r w:rsidRPr="0014474B">
        <w:rPr>
          <w:rFonts w:ascii="Times New Roman" w:hAnsi="Times New Roman"/>
          <w:color w:val="000000"/>
          <w:lang w:val="mk-MK"/>
        </w:rPr>
        <w:t>д</w:t>
      </w:r>
      <w:r w:rsidR="00B14C47" w:rsidRPr="0014474B">
        <w:rPr>
          <w:rFonts w:ascii="Times New Roman" w:hAnsi="Times New Roman"/>
          <w:color w:val="000000"/>
          <w:lang w:val="mk-MK"/>
        </w:rPr>
        <w:t>а посредува</w:t>
      </w:r>
      <w:r w:rsidR="00D321F0">
        <w:rPr>
          <w:rFonts w:ascii="Times New Roman" w:hAnsi="Times New Roman"/>
          <w:color w:val="000000"/>
          <w:lang w:val="mk-MK"/>
        </w:rPr>
        <w:t>ат</w:t>
      </w:r>
      <w:r w:rsidR="00B14C47" w:rsidRPr="0014474B">
        <w:rPr>
          <w:rFonts w:ascii="Times New Roman" w:hAnsi="Times New Roman"/>
          <w:color w:val="000000"/>
          <w:lang w:val="mk-MK"/>
        </w:rPr>
        <w:t xml:space="preserve"> во лично име при купување/продажба</w:t>
      </w:r>
      <w:r w:rsidR="00701E6E" w:rsidRPr="0014474B">
        <w:rPr>
          <w:rFonts w:ascii="Times New Roman" w:hAnsi="Times New Roman"/>
          <w:color w:val="000000"/>
          <w:lang w:val="mk-MK"/>
        </w:rPr>
        <w:t>, префрлање на финансиски инструменти или други зделки меѓу клиенти на Банката;</w:t>
      </w:r>
    </w:p>
    <w:p w:rsidR="00701E6E" w:rsidRPr="0014474B" w:rsidRDefault="00701E6E" w:rsidP="00B11002">
      <w:pPr>
        <w:numPr>
          <w:ilvl w:val="0"/>
          <w:numId w:val="34"/>
        </w:numPr>
        <w:ind w:left="709"/>
        <w:jc w:val="both"/>
        <w:rPr>
          <w:rFonts w:ascii="Times New Roman" w:hAnsi="Times New Roman"/>
          <w:color w:val="000000"/>
          <w:lang w:val="mk-MK"/>
        </w:rPr>
      </w:pPr>
      <w:r w:rsidRPr="0014474B">
        <w:rPr>
          <w:rFonts w:ascii="Times New Roman" w:hAnsi="Times New Roman"/>
          <w:color w:val="000000"/>
          <w:lang w:val="mk-MK"/>
        </w:rPr>
        <w:t>да предлага</w:t>
      </w:r>
      <w:r w:rsidR="00D321F0">
        <w:rPr>
          <w:rFonts w:ascii="Times New Roman" w:hAnsi="Times New Roman"/>
          <w:color w:val="000000"/>
          <w:lang w:val="mk-MK"/>
        </w:rPr>
        <w:t>ат</w:t>
      </w:r>
      <w:r w:rsidRPr="0014474B">
        <w:rPr>
          <w:rFonts w:ascii="Times New Roman" w:hAnsi="Times New Roman"/>
          <w:color w:val="000000"/>
          <w:lang w:val="mk-MK"/>
        </w:rPr>
        <w:t xml:space="preserve"> услуги (сметководство, управување и сл.) и продукти, различни од тие кои што ги нуди Банката, на клиенти или трети лица, со или без награда, без предходна согласност за тоа од раководството;</w:t>
      </w:r>
    </w:p>
    <w:p w:rsidR="00701E6E" w:rsidRPr="0014474B" w:rsidRDefault="00701E6E" w:rsidP="00B11002">
      <w:pPr>
        <w:numPr>
          <w:ilvl w:val="0"/>
          <w:numId w:val="34"/>
        </w:numPr>
        <w:ind w:left="709"/>
        <w:jc w:val="both"/>
        <w:rPr>
          <w:rFonts w:ascii="Times New Roman" w:hAnsi="Times New Roman"/>
          <w:color w:val="000000"/>
          <w:lang w:val="en-US"/>
        </w:rPr>
      </w:pPr>
      <w:r w:rsidRPr="0014474B">
        <w:rPr>
          <w:rFonts w:ascii="Times New Roman" w:hAnsi="Times New Roman"/>
          <w:color w:val="000000"/>
          <w:lang w:val="mk-MK"/>
        </w:rPr>
        <w:t>да купува</w:t>
      </w:r>
      <w:r w:rsidR="00D321F0">
        <w:rPr>
          <w:rFonts w:ascii="Times New Roman" w:hAnsi="Times New Roman"/>
          <w:color w:val="000000"/>
          <w:lang w:val="mk-MK"/>
        </w:rPr>
        <w:t>ат</w:t>
      </w:r>
      <w:r w:rsidRPr="0014474B">
        <w:rPr>
          <w:rFonts w:ascii="Times New Roman" w:hAnsi="Times New Roman"/>
          <w:color w:val="000000"/>
          <w:lang w:val="mk-MK"/>
        </w:rPr>
        <w:t xml:space="preserve"> стоки од клиенти на Банка</w:t>
      </w:r>
      <w:r w:rsidR="0014474B">
        <w:rPr>
          <w:rFonts w:ascii="Times New Roman" w:hAnsi="Times New Roman"/>
          <w:color w:val="000000"/>
          <w:lang w:val="mk-MK"/>
        </w:rPr>
        <w:t>та по пониски цени од пазарните</w:t>
      </w:r>
      <w:r w:rsidR="0014474B">
        <w:rPr>
          <w:rFonts w:ascii="Times New Roman" w:hAnsi="Times New Roman"/>
          <w:color w:val="000000"/>
          <w:lang w:val="en-US"/>
        </w:rPr>
        <w:t>.</w:t>
      </w:r>
    </w:p>
    <w:p w:rsidR="00F5727D" w:rsidRPr="0014474B" w:rsidRDefault="00F5727D" w:rsidP="00AB5BD5">
      <w:pPr>
        <w:jc w:val="both"/>
        <w:rPr>
          <w:rFonts w:ascii="Times New Roman" w:hAnsi="Times New Roman"/>
          <w:color w:val="000000"/>
          <w:lang w:val="mk-MK"/>
        </w:rPr>
      </w:pPr>
    </w:p>
    <w:p w:rsidR="00F309BD" w:rsidRDefault="00140EBC" w:rsidP="00140EBC">
      <w:pPr>
        <w:jc w:val="both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 xml:space="preserve">3.1        </w:t>
      </w:r>
      <w:r w:rsidR="00F309BD" w:rsidRPr="00A22045">
        <w:rPr>
          <w:rFonts w:ascii="Times New Roman" w:hAnsi="Times New Roman"/>
          <w:b/>
          <w:lang w:val="mk-MK"/>
        </w:rPr>
        <w:t xml:space="preserve">Финансиски активности </w:t>
      </w:r>
    </w:p>
    <w:p w:rsidR="006464AE" w:rsidRPr="00A22045" w:rsidRDefault="006464AE" w:rsidP="006464AE">
      <w:pPr>
        <w:jc w:val="both"/>
        <w:rPr>
          <w:rFonts w:ascii="Times New Roman" w:hAnsi="Times New Roman"/>
          <w:b/>
          <w:lang w:val="mk-MK"/>
        </w:rPr>
      </w:pPr>
    </w:p>
    <w:p w:rsidR="00F309BD" w:rsidRDefault="006464AE" w:rsidP="00AB5BD5">
      <w:p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ab/>
      </w:r>
      <w:r w:rsidR="00F309BD" w:rsidRPr="00A22045">
        <w:rPr>
          <w:rFonts w:ascii="Times New Roman" w:hAnsi="Times New Roman"/>
          <w:lang w:val="mk-MK"/>
        </w:rPr>
        <w:t>Сите надворешни деловни активности на вработените од кои имаат и/или би имале имотна корист мора да се во согласнос</w:t>
      </w:r>
      <w:r w:rsidR="00295D57">
        <w:rPr>
          <w:rFonts w:ascii="Times New Roman" w:hAnsi="Times New Roman"/>
          <w:lang w:val="mk-MK"/>
        </w:rPr>
        <w:t>т со позитивните законски норми.</w:t>
      </w:r>
    </w:p>
    <w:p w:rsidR="00295D57" w:rsidRPr="00A22045" w:rsidRDefault="00295D57" w:rsidP="00AB5BD5">
      <w:pPr>
        <w:jc w:val="both"/>
        <w:rPr>
          <w:rFonts w:ascii="Times New Roman" w:hAnsi="Times New Roman"/>
          <w:lang w:val="mk-MK"/>
        </w:rPr>
      </w:pPr>
    </w:p>
    <w:p w:rsidR="00F309BD" w:rsidRPr="00A22045" w:rsidRDefault="006464AE" w:rsidP="00AB5BD5">
      <w:p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ab/>
      </w:r>
      <w:r w:rsidR="00D321F0">
        <w:rPr>
          <w:rFonts w:ascii="Times New Roman" w:hAnsi="Times New Roman"/>
          <w:lang w:val="mk-MK"/>
        </w:rPr>
        <w:t>В</w:t>
      </w:r>
      <w:r w:rsidR="00F309BD" w:rsidRPr="00A22045">
        <w:rPr>
          <w:rFonts w:ascii="Times New Roman" w:hAnsi="Times New Roman"/>
          <w:lang w:val="mk-MK"/>
        </w:rPr>
        <w:t>работени</w:t>
      </w:r>
      <w:r w:rsidR="00D321F0">
        <w:rPr>
          <w:rFonts w:ascii="Times New Roman" w:hAnsi="Times New Roman"/>
          <w:lang w:val="mk-MK"/>
        </w:rPr>
        <w:t>те</w:t>
      </w:r>
      <w:r w:rsidR="00F309BD" w:rsidRPr="00A22045">
        <w:rPr>
          <w:rFonts w:ascii="Times New Roman" w:hAnsi="Times New Roman"/>
          <w:lang w:val="mk-MK"/>
        </w:rPr>
        <w:t xml:space="preserve"> во</w:t>
      </w:r>
      <w:r w:rsidR="000752FF">
        <w:rPr>
          <w:rFonts w:ascii="Times New Roman" w:hAnsi="Times New Roman"/>
          <w:lang w:val="mk-MK"/>
        </w:rPr>
        <w:t xml:space="preserve"> банката</w:t>
      </w:r>
      <w:r w:rsidR="00F309BD" w:rsidRPr="00A22045">
        <w:rPr>
          <w:rFonts w:ascii="Times New Roman" w:hAnsi="Times New Roman"/>
          <w:lang w:val="mk-MK"/>
        </w:rPr>
        <w:t xml:space="preserve"> се должни да го пријав</w:t>
      </w:r>
      <w:r w:rsidR="00D321F0">
        <w:rPr>
          <w:rFonts w:ascii="Times New Roman" w:hAnsi="Times New Roman"/>
          <w:lang w:val="mk-MK"/>
        </w:rPr>
        <w:t>ат</w:t>
      </w:r>
      <w:r w:rsidR="00F309BD" w:rsidRPr="00A22045">
        <w:rPr>
          <w:rFonts w:ascii="Times New Roman" w:hAnsi="Times New Roman"/>
          <w:lang w:val="mk-MK"/>
        </w:rPr>
        <w:t xml:space="preserve"> секој личен деловен потфат или финан</w:t>
      </w:r>
      <w:r>
        <w:rPr>
          <w:rFonts w:ascii="Times New Roman" w:hAnsi="Times New Roman"/>
          <w:lang w:val="mk-MK"/>
        </w:rPr>
        <w:t xml:space="preserve">сиски интерес </w:t>
      </w:r>
      <w:r w:rsidR="00F309BD" w:rsidRPr="00A22045">
        <w:rPr>
          <w:rFonts w:ascii="Times New Roman" w:hAnsi="Times New Roman"/>
          <w:lang w:val="mk-MK"/>
        </w:rPr>
        <w:t>ко</w:t>
      </w:r>
      <w:r w:rsidR="000752FF">
        <w:rPr>
          <w:rFonts w:ascii="Times New Roman" w:hAnsi="Times New Roman"/>
          <w:lang w:val="mk-MK"/>
        </w:rPr>
        <w:t>ј</w:t>
      </w:r>
      <w:r w:rsidR="00F309BD" w:rsidRPr="00A22045">
        <w:rPr>
          <w:rFonts w:ascii="Times New Roman" w:hAnsi="Times New Roman"/>
          <w:lang w:val="mk-MK"/>
        </w:rPr>
        <w:t xml:space="preserve"> што би можел да се одрази на угледот и чесноста во работењето на</w:t>
      </w:r>
      <w:r w:rsidR="000752FF">
        <w:rPr>
          <w:rFonts w:ascii="Times New Roman" w:hAnsi="Times New Roman"/>
          <w:lang w:val="mk-MK"/>
        </w:rPr>
        <w:t xml:space="preserve"> банката</w:t>
      </w:r>
      <w:r w:rsidR="00F309BD" w:rsidRPr="00A22045">
        <w:rPr>
          <w:rFonts w:ascii="Times New Roman" w:hAnsi="Times New Roman"/>
          <w:lang w:val="mk-MK"/>
        </w:rPr>
        <w:t>. Должни се да пријав</w:t>
      </w:r>
      <w:r w:rsidR="00D321F0">
        <w:rPr>
          <w:rFonts w:ascii="Times New Roman" w:hAnsi="Times New Roman"/>
          <w:lang w:val="mk-MK"/>
        </w:rPr>
        <w:t>уваат</w:t>
      </w:r>
      <w:r w:rsidR="00F309BD" w:rsidRPr="00A22045">
        <w:rPr>
          <w:rFonts w:ascii="Times New Roman" w:hAnsi="Times New Roman"/>
          <w:lang w:val="mk-MK"/>
        </w:rPr>
        <w:t xml:space="preserve"> и идентифику</w:t>
      </w:r>
      <w:r w:rsidR="00D321F0">
        <w:rPr>
          <w:rFonts w:ascii="Times New Roman" w:hAnsi="Times New Roman"/>
          <w:lang w:val="mk-MK"/>
        </w:rPr>
        <w:t>ваат</w:t>
      </w:r>
      <w:r w:rsidR="00F309BD" w:rsidRPr="00A22045">
        <w:rPr>
          <w:rFonts w:ascii="Times New Roman" w:hAnsi="Times New Roman"/>
          <w:lang w:val="mk-MK"/>
        </w:rPr>
        <w:t xml:space="preserve"> влијание, сопственост или финансиски интерес во било кое правно лице кое што работи и/или има било каков деловен однос со</w:t>
      </w:r>
      <w:r w:rsidR="000752FF">
        <w:rPr>
          <w:rFonts w:ascii="Times New Roman" w:hAnsi="Times New Roman"/>
          <w:lang w:val="mk-MK"/>
        </w:rPr>
        <w:t xml:space="preserve"> банката</w:t>
      </w:r>
      <w:r w:rsidR="00F309BD" w:rsidRPr="00A22045">
        <w:rPr>
          <w:rFonts w:ascii="Times New Roman" w:hAnsi="Times New Roman"/>
          <w:lang w:val="mk-MK"/>
        </w:rPr>
        <w:t>.</w:t>
      </w:r>
    </w:p>
    <w:p w:rsidR="00F309BD" w:rsidRDefault="00F309BD" w:rsidP="00AB5BD5">
      <w:pPr>
        <w:jc w:val="both"/>
        <w:rPr>
          <w:rFonts w:ascii="Times New Roman" w:hAnsi="Times New Roman"/>
          <w:lang w:val="mk-MK"/>
        </w:rPr>
      </w:pPr>
    </w:p>
    <w:p w:rsidR="00F5727D" w:rsidRPr="00A22045" w:rsidRDefault="00F5727D" w:rsidP="00AB5BD5">
      <w:pPr>
        <w:jc w:val="both"/>
        <w:rPr>
          <w:rFonts w:ascii="Times New Roman" w:hAnsi="Times New Roman"/>
          <w:lang w:val="mk-MK"/>
        </w:rPr>
      </w:pPr>
    </w:p>
    <w:p w:rsidR="00F309BD" w:rsidRDefault="00140EBC" w:rsidP="00140EBC">
      <w:pPr>
        <w:jc w:val="both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lastRenderedPageBreak/>
        <w:t xml:space="preserve">3.2       </w:t>
      </w:r>
      <w:r w:rsidR="00F309BD" w:rsidRPr="00A22045">
        <w:rPr>
          <w:rFonts w:ascii="Times New Roman" w:hAnsi="Times New Roman"/>
          <w:b/>
          <w:lang w:val="mk-MK"/>
        </w:rPr>
        <w:t>Политички активности</w:t>
      </w:r>
    </w:p>
    <w:p w:rsidR="006464AE" w:rsidRPr="00A22045" w:rsidRDefault="006464AE" w:rsidP="006464AE">
      <w:pPr>
        <w:jc w:val="both"/>
        <w:rPr>
          <w:rFonts w:ascii="Times New Roman" w:hAnsi="Times New Roman"/>
          <w:b/>
          <w:lang w:val="mk-MK"/>
        </w:rPr>
      </w:pPr>
    </w:p>
    <w:p w:rsidR="00F309BD" w:rsidRDefault="006464AE" w:rsidP="00AB5BD5">
      <w:pPr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mk-MK"/>
        </w:rPr>
        <w:tab/>
      </w:r>
      <w:r w:rsidR="00F309BD" w:rsidRPr="00A22045">
        <w:rPr>
          <w:rFonts w:ascii="Times New Roman" w:hAnsi="Times New Roman"/>
          <w:lang w:val="mk-MK"/>
        </w:rPr>
        <w:t>Иако слободното изразување на мислење претставува темелна вредност на вработените во</w:t>
      </w:r>
      <w:r w:rsidR="000752FF">
        <w:rPr>
          <w:rFonts w:ascii="Times New Roman" w:hAnsi="Times New Roman"/>
          <w:lang w:val="mk-MK"/>
        </w:rPr>
        <w:t xml:space="preserve"> банката</w:t>
      </w:r>
      <w:r w:rsidR="00F309BD" w:rsidRPr="00A22045">
        <w:rPr>
          <w:rFonts w:ascii="Times New Roman" w:hAnsi="Times New Roman"/>
          <w:lang w:val="mk-MK"/>
        </w:rPr>
        <w:t xml:space="preserve">, утврдена со овој </w:t>
      </w:r>
      <w:r w:rsidR="006C29A3">
        <w:rPr>
          <w:rFonts w:ascii="Times New Roman" w:hAnsi="Times New Roman"/>
          <w:lang w:val="mk-MK"/>
        </w:rPr>
        <w:t>К</w:t>
      </w:r>
      <w:r w:rsidR="00F309BD" w:rsidRPr="00A22045">
        <w:rPr>
          <w:rFonts w:ascii="Times New Roman" w:hAnsi="Times New Roman"/>
          <w:lang w:val="mk-MK"/>
        </w:rPr>
        <w:t>одекс, и иако како</w:t>
      </w:r>
      <w:r w:rsidR="000752FF">
        <w:rPr>
          <w:rFonts w:ascii="Times New Roman" w:hAnsi="Times New Roman"/>
          <w:lang w:val="mk-MK"/>
        </w:rPr>
        <w:t xml:space="preserve"> банка</w:t>
      </w:r>
      <w:r w:rsidR="00F309BD" w:rsidRPr="00A22045">
        <w:rPr>
          <w:rFonts w:ascii="Times New Roman" w:hAnsi="Times New Roman"/>
          <w:lang w:val="mk-MK"/>
        </w:rPr>
        <w:t xml:space="preserve"> се посветени на давање на целосен придонес кон напредок на нашето општество, како вработени во</w:t>
      </w:r>
      <w:r w:rsidR="000752FF">
        <w:rPr>
          <w:rFonts w:ascii="Times New Roman" w:hAnsi="Times New Roman"/>
          <w:lang w:val="mk-MK"/>
        </w:rPr>
        <w:t xml:space="preserve"> банката</w:t>
      </w:r>
      <w:r w:rsidR="00F309BD" w:rsidRPr="00A22045">
        <w:rPr>
          <w:rFonts w:ascii="Times New Roman" w:hAnsi="Times New Roman"/>
          <w:lang w:val="mk-MK"/>
        </w:rPr>
        <w:t xml:space="preserve"> треба да избегнува</w:t>
      </w:r>
      <w:r w:rsidR="00D321F0">
        <w:rPr>
          <w:rFonts w:ascii="Times New Roman" w:hAnsi="Times New Roman"/>
          <w:lang w:val="mk-MK"/>
        </w:rPr>
        <w:t>ат</w:t>
      </w:r>
      <w:r w:rsidR="00F309BD" w:rsidRPr="00A22045">
        <w:rPr>
          <w:rFonts w:ascii="Times New Roman" w:hAnsi="Times New Roman"/>
          <w:lang w:val="mk-MK"/>
        </w:rPr>
        <w:t xml:space="preserve"> било какви политички активности кои што би ги довеле во прашање нашите должности и одговорности како професионалци во</w:t>
      </w:r>
      <w:r w:rsidR="000752FF">
        <w:rPr>
          <w:rFonts w:ascii="Times New Roman" w:hAnsi="Times New Roman"/>
          <w:lang w:val="mk-MK"/>
        </w:rPr>
        <w:t xml:space="preserve"> банката</w:t>
      </w:r>
      <w:r w:rsidR="00F309BD" w:rsidRPr="00A22045">
        <w:rPr>
          <w:rFonts w:ascii="Times New Roman" w:hAnsi="Times New Roman"/>
          <w:lang w:val="mk-MK"/>
        </w:rPr>
        <w:t>.</w:t>
      </w:r>
    </w:p>
    <w:p w:rsidR="00CB217A" w:rsidRPr="00CB217A" w:rsidRDefault="00CB217A" w:rsidP="00AB5BD5">
      <w:pPr>
        <w:jc w:val="both"/>
        <w:rPr>
          <w:rFonts w:ascii="Times New Roman" w:hAnsi="Times New Roman"/>
          <w:lang w:val="en-US"/>
        </w:rPr>
      </w:pPr>
    </w:p>
    <w:p w:rsidR="00F309BD" w:rsidRPr="00A22045" w:rsidRDefault="006464AE" w:rsidP="00AB5BD5">
      <w:p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ab/>
      </w:r>
      <w:r w:rsidR="00D321F0">
        <w:rPr>
          <w:rFonts w:ascii="Times New Roman" w:hAnsi="Times New Roman"/>
          <w:lang w:val="mk-MK"/>
        </w:rPr>
        <w:t>П</w:t>
      </w:r>
      <w:r w:rsidR="00F309BD" w:rsidRPr="00A22045">
        <w:rPr>
          <w:rFonts w:ascii="Times New Roman" w:hAnsi="Times New Roman"/>
          <w:lang w:val="mk-MK"/>
        </w:rPr>
        <w:t>олитички аспирации, мислења и ставови</w:t>
      </w:r>
      <w:r w:rsidR="00D321F0">
        <w:rPr>
          <w:rFonts w:ascii="Times New Roman" w:hAnsi="Times New Roman"/>
          <w:lang w:val="mk-MK"/>
        </w:rPr>
        <w:t xml:space="preserve"> на вработените</w:t>
      </w:r>
      <w:r w:rsidR="00971E2D">
        <w:rPr>
          <w:rFonts w:ascii="Times New Roman" w:hAnsi="Times New Roman"/>
          <w:lang w:val="mk-MK"/>
        </w:rPr>
        <w:t xml:space="preserve"> мож</w:t>
      </w:r>
      <w:r w:rsidR="00D321F0">
        <w:rPr>
          <w:rFonts w:ascii="Times New Roman" w:hAnsi="Times New Roman"/>
          <w:lang w:val="mk-MK"/>
        </w:rPr>
        <w:t>ат</w:t>
      </w:r>
      <w:r w:rsidR="00F309BD" w:rsidRPr="00A22045">
        <w:rPr>
          <w:rFonts w:ascii="Times New Roman" w:hAnsi="Times New Roman"/>
          <w:lang w:val="mk-MK"/>
        </w:rPr>
        <w:t xml:space="preserve"> слободно да ги изразува</w:t>
      </w:r>
      <w:r w:rsidR="00D321F0">
        <w:rPr>
          <w:rFonts w:ascii="Times New Roman" w:hAnsi="Times New Roman"/>
          <w:lang w:val="mk-MK"/>
        </w:rPr>
        <w:t>ат</w:t>
      </w:r>
      <w:r w:rsidR="00F309BD" w:rsidRPr="00A22045">
        <w:rPr>
          <w:rFonts w:ascii="Times New Roman" w:hAnsi="Times New Roman"/>
          <w:lang w:val="mk-MK"/>
        </w:rPr>
        <w:t xml:space="preserve"> со гласање за оние кандидати за к</w:t>
      </w:r>
      <w:r w:rsidR="009234CE" w:rsidRPr="00A22045">
        <w:rPr>
          <w:rFonts w:ascii="Times New Roman" w:hAnsi="Times New Roman"/>
          <w:lang w:val="mk-MK"/>
        </w:rPr>
        <w:t>o</w:t>
      </w:r>
      <w:r w:rsidR="00F309BD" w:rsidRPr="00A22045">
        <w:rPr>
          <w:rFonts w:ascii="Times New Roman" w:hAnsi="Times New Roman"/>
          <w:lang w:val="mk-MK"/>
        </w:rPr>
        <w:t>и се се определиле, со членство во политички партии и невладини организации, но треба да се воздржув</w:t>
      </w:r>
      <w:r w:rsidR="00D321F0">
        <w:rPr>
          <w:rFonts w:ascii="Times New Roman" w:hAnsi="Times New Roman"/>
          <w:lang w:val="mk-MK"/>
        </w:rPr>
        <w:t>аат</w:t>
      </w:r>
      <w:r w:rsidR="00F309BD" w:rsidRPr="00A22045">
        <w:rPr>
          <w:rFonts w:ascii="Times New Roman" w:hAnsi="Times New Roman"/>
          <w:lang w:val="mk-MK"/>
        </w:rPr>
        <w:t xml:space="preserve"> од активен партиски и/или политички ангажман.</w:t>
      </w:r>
    </w:p>
    <w:p w:rsidR="00F309BD" w:rsidRPr="00A22045" w:rsidRDefault="00F309BD" w:rsidP="00AB5BD5">
      <w:pPr>
        <w:jc w:val="both"/>
        <w:rPr>
          <w:rFonts w:ascii="Times New Roman" w:hAnsi="Times New Roman"/>
          <w:lang w:val="mk-MK"/>
        </w:rPr>
      </w:pPr>
    </w:p>
    <w:p w:rsidR="00F309BD" w:rsidRPr="00A22045" w:rsidRDefault="006C29A3" w:rsidP="00AB5BD5">
      <w:p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ab/>
      </w:r>
      <w:r w:rsidR="00F309BD" w:rsidRPr="00A22045">
        <w:rPr>
          <w:rFonts w:ascii="Times New Roman" w:hAnsi="Times New Roman"/>
          <w:lang w:val="mk-MK"/>
        </w:rPr>
        <w:t>Од друга страна,</w:t>
      </w:r>
      <w:r w:rsidR="00D321F0">
        <w:rPr>
          <w:rFonts w:ascii="Times New Roman" w:hAnsi="Times New Roman"/>
          <w:lang w:val="mk-MK"/>
        </w:rPr>
        <w:t xml:space="preserve"> Банката</w:t>
      </w:r>
      <w:r w:rsidR="00F309BD" w:rsidRPr="00A22045">
        <w:rPr>
          <w:rFonts w:ascii="Times New Roman" w:hAnsi="Times New Roman"/>
          <w:lang w:val="mk-MK"/>
        </w:rPr>
        <w:t xml:space="preserve"> силно подржува волонтерска работа и ангажман во добротворни цели и друштва, како и професионални асоцијации, кои што имаат за цел афирмирањ</w:t>
      </w:r>
      <w:r w:rsidR="00971E2D">
        <w:rPr>
          <w:rFonts w:ascii="Times New Roman" w:hAnsi="Times New Roman"/>
          <w:lang w:val="mk-MK"/>
        </w:rPr>
        <w:t>е на вредностите утврдени со овој</w:t>
      </w:r>
      <w:r w:rsidR="00F309BD" w:rsidRPr="00A22045">
        <w:rPr>
          <w:rFonts w:ascii="Times New Roman" w:hAnsi="Times New Roman"/>
          <w:lang w:val="mk-MK"/>
        </w:rPr>
        <w:t xml:space="preserve"> кодекс.</w:t>
      </w:r>
    </w:p>
    <w:p w:rsidR="00F309BD" w:rsidRDefault="00F309BD" w:rsidP="00AB5BD5">
      <w:pPr>
        <w:jc w:val="both"/>
        <w:rPr>
          <w:rFonts w:ascii="Times New Roman" w:hAnsi="Times New Roman"/>
          <w:lang w:val="mk-MK"/>
        </w:rPr>
      </w:pPr>
    </w:p>
    <w:p w:rsidR="006C29A3" w:rsidRPr="00A22045" w:rsidRDefault="006C29A3" w:rsidP="00AB5BD5">
      <w:pPr>
        <w:jc w:val="both"/>
        <w:rPr>
          <w:rFonts w:ascii="Times New Roman" w:hAnsi="Times New Roman"/>
          <w:lang w:val="mk-MK"/>
        </w:rPr>
      </w:pPr>
    </w:p>
    <w:p w:rsidR="00F309BD" w:rsidRDefault="00F309BD" w:rsidP="00E44D33">
      <w:pPr>
        <w:numPr>
          <w:ilvl w:val="0"/>
          <w:numId w:val="27"/>
        </w:numPr>
        <w:jc w:val="both"/>
        <w:rPr>
          <w:rFonts w:ascii="Times New Roman" w:hAnsi="Times New Roman"/>
          <w:b/>
          <w:lang w:val="mk-MK"/>
        </w:rPr>
      </w:pPr>
      <w:r w:rsidRPr="00A22045">
        <w:rPr>
          <w:rFonts w:ascii="Times New Roman" w:hAnsi="Times New Roman"/>
          <w:b/>
          <w:lang w:val="mk-MK"/>
        </w:rPr>
        <w:t>И</w:t>
      </w:r>
      <w:r w:rsidR="006464AE">
        <w:rPr>
          <w:rFonts w:ascii="Times New Roman" w:hAnsi="Times New Roman"/>
          <w:b/>
          <w:lang w:val="mk-MK"/>
        </w:rPr>
        <w:t>ЗБЕГНУВАЊЕ НА СЛУЧАИ НА КОРУПЦИЈА</w:t>
      </w:r>
    </w:p>
    <w:p w:rsidR="006464AE" w:rsidRPr="00A22045" w:rsidRDefault="006464AE" w:rsidP="006464AE">
      <w:pPr>
        <w:jc w:val="both"/>
        <w:rPr>
          <w:rFonts w:ascii="Times New Roman" w:hAnsi="Times New Roman"/>
          <w:b/>
          <w:lang w:val="mk-MK"/>
        </w:rPr>
      </w:pPr>
    </w:p>
    <w:p w:rsidR="00F309BD" w:rsidRPr="00A22045" w:rsidRDefault="006464AE" w:rsidP="00AB5BD5">
      <w:p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ab/>
      </w:r>
      <w:r w:rsidR="00F309BD" w:rsidRPr="00A22045">
        <w:rPr>
          <w:rFonts w:ascii="Times New Roman" w:hAnsi="Times New Roman"/>
          <w:lang w:val="mk-MK"/>
        </w:rPr>
        <w:t xml:space="preserve">Корупцијата претставува искористување на службените права и овластувања заради остварување на </w:t>
      </w:r>
      <w:r>
        <w:rPr>
          <w:rFonts w:ascii="Times New Roman" w:hAnsi="Times New Roman"/>
          <w:lang w:val="mk-MK"/>
        </w:rPr>
        <w:t xml:space="preserve">лична </w:t>
      </w:r>
      <w:r w:rsidR="00F309BD" w:rsidRPr="00A22045">
        <w:rPr>
          <w:rFonts w:ascii="Times New Roman" w:hAnsi="Times New Roman"/>
          <w:lang w:val="mk-MK"/>
        </w:rPr>
        <w:t>противправна имотна корист. За да се спречат случаи</w:t>
      </w:r>
      <w:r w:rsidR="00295D57">
        <w:rPr>
          <w:rFonts w:ascii="Times New Roman" w:hAnsi="Times New Roman"/>
          <w:lang w:val="mk-MK"/>
        </w:rPr>
        <w:t>те</w:t>
      </w:r>
      <w:r w:rsidR="00F309BD" w:rsidRPr="00A22045">
        <w:rPr>
          <w:rFonts w:ascii="Times New Roman" w:hAnsi="Times New Roman"/>
          <w:lang w:val="mk-MK"/>
        </w:rPr>
        <w:t xml:space="preserve"> на корупција во</w:t>
      </w:r>
      <w:r w:rsidR="000752FF">
        <w:rPr>
          <w:rFonts w:ascii="Times New Roman" w:hAnsi="Times New Roman"/>
          <w:lang w:val="mk-MK"/>
        </w:rPr>
        <w:t xml:space="preserve"> банка</w:t>
      </w:r>
      <w:r w:rsidR="00D321F0">
        <w:rPr>
          <w:rFonts w:ascii="Times New Roman" w:hAnsi="Times New Roman"/>
          <w:lang w:val="mk-MK"/>
        </w:rPr>
        <w:t>та</w:t>
      </w:r>
      <w:r w:rsidR="00295D57">
        <w:rPr>
          <w:rFonts w:ascii="Times New Roman" w:hAnsi="Times New Roman"/>
          <w:lang w:val="mk-MK"/>
        </w:rPr>
        <w:t>,</w:t>
      </w:r>
      <w:r w:rsidR="00D321F0">
        <w:rPr>
          <w:rFonts w:ascii="Times New Roman" w:hAnsi="Times New Roman"/>
          <w:lang w:val="mk-MK"/>
        </w:rPr>
        <w:t>вработените</w:t>
      </w:r>
      <w:r w:rsidR="00F309BD" w:rsidRPr="00A22045">
        <w:rPr>
          <w:rFonts w:ascii="Times New Roman" w:hAnsi="Times New Roman"/>
          <w:lang w:val="mk-MK"/>
        </w:rPr>
        <w:t xml:space="preserve"> строго се спротивстав</w:t>
      </w:r>
      <w:r w:rsidR="00961DD2">
        <w:rPr>
          <w:rFonts w:ascii="Times New Roman" w:hAnsi="Times New Roman"/>
          <w:lang w:val="mk-MK"/>
        </w:rPr>
        <w:t>ува</w:t>
      </w:r>
      <w:r w:rsidR="00D321F0">
        <w:rPr>
          <w:rFonts w:ascii="Times New Roman" w:hAnsi="Times New Roman"/>
          <w:lang w:val="mk-MK"/>
        </w:rPr>
        <w:t>ат</w:t>
      </w:r>
      <w:r w:rsidR="00F309BD" w:rsidRPr="00A22045">
        <w:rPr>
          <w:rFonts w:ascii="Times New Roman" w:hAnsi="Times New Roman"/>
          <w:lang w:val="mk-MK"/>
        </w:rPr>
        <w:t xml:space="preserve"> на секој обид за влијание врз нашите професионални вредности и личен интегритет, и секо</w:t>
      </w:r>
      <w:r>
        <w:rPr>
          <w:rFonts w:ascii="Times New Roman" w:hAnsi="Times New Roman"/>
          <w:lang w:val="mk-MK"/>
        </w:rPr>
        <w:t>е</w:t>
      </w:r>
      <w:r w:rsidR="00F309BD" w:rsidRPr="00A22045">
        <w:rPr>
          <w:rFonts w:ascii="Times New Roman" w:hAnsi="Times New Roman"/>
          <w:lang w:val="mk-MK"/>
        </w:rPr>
        <w:t xml:space="preserve"> дејство насочено кон тоа ќе </w:t>
      </w:r>
      <w:r w:rsidR="00D321F0">
        <w:rPr>
          <w:rFonts w:ascii="Times New Roman" w:hAnsi="Times New Roman"/>
          <w:lang w:val="mk-MK"/>
        </w:rPr>
        <w:t>биде пријавено</w:t>
      </w:r>
      <w:r w:rsidR="00F309BD" w:rsidRPr="00A22045">
        <w:rPr>
          <w:rFonts w:ascii="Times New Roman" w:hAnsi="Times New Roman"/>
          <w:lang w:val="mk-MK"/>
        </w:rPr>
        <w:t xml:space="preserve"> на нашите претпоставени.</w:t>
      </w:r>
    </w:p>
    <w:p w:rsidR="00961DD2" w:rsidRDefault="00961DD2" w:rsidP="00AB5BD5">
      <w:pPr>
        <w:jc w:val="both"/>
        <w:rPr>
          <w:rFonts w:ascii="Times New Roman" w:hAnsi="Times New Roman"/>
          <w:lang w:val="mk-MK"/>
        </w:rPr>
      </w:pPr>
    </w:p>
    <w:p w:rsidR="00295D57" w:rsidRPr="00A22045" w:rsidRDefault="00295D57" w:rsidP="00AB5BD5">
      <w:pPr>
        <w:jc w:val="both"/>
        <w:rPr>
          <w:rFonts w:ascii="Times New Roman" w:hAnsi="Times New Roman"/>
          <w:lang w:val="mk-MK"/>
        </w:rPr>
      </w:pPr>
    </w:p>
    <w:p w:rsidR="00F309BD" w:rsidRDefault="00140EBC" w:rsidP="00AB5BD5">
      <w:pPr>
        <w:jc w:val="both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>4</w:t>
      </w:r>
      <w:r w:rsidR="00F309BD" w:rsidRPr="00A22045">
        <w:rPr>
          <w:rFonts w:ascii="Times New Roman" w:hAnsi="Times New Roman"/>
          <w:b/>
          <w:lang w:val="mk-MK"/>
        </w:rPr>
        <w:t>.1</w:t>
      </w:r>
      <w:r w:rsidR="00F309BD" w:rsidRPr="00A22045">
        <w:rPr>
          <w:rFonts w:ascii="Times New Roman" w:hAnsi="Times New Roman"/>
          <w:b/>
          <w:lang w:val="mk-MK"/>
        </w:rPr>
        <w:tab/>
        <w:t xml:space="preserve">Прием на подароци </w:t>
      </w:r>
    </w:p>
    <w:p w:rsidR="00EF4540" w:rsidRPr="00A22045" w:rsidRDefault="00EF4540" w:rsidP="00AB5BD5">
      <w:pPr>
        <w:jc w:val="both"/>
        <w:rPr>
          <w:rFonts w:ascii="Times New Roman" w:hAnsi="Times New Roman"/>
          <w:b/>
          <w:lang w:val="mk-MK"/>
        </w:rPr>
      </w:pPr>
    </w:p>
    <w:p w:rsidR="00F309BD" w:rsidRDefault="00EF4540" w:rsidP="00AB5BD5">
      <w:pPr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mk-MK"/>
        </w:rPr>
        <w:tab/>
      </w:r>
      <w:r w:rsidR="00D321F0">
        <w:rPr>
          <w:rFonts w:ascii="Times New Roman" w:hAnsi="Times New Roman"/>
          <w:lang w:val="mk-MK"/>
        </w:rPr>
        <w:t>В</w:t>
      </w:r>
      <w:r w:rsidR="00F309BD" w:rsidRPr="00A22045">
        <w:rPr>
          <w:rFonts w:ascii="Times New Roman" w:hAnsi="Times New Roman"/>
          <w:lang w:val="mk-MK"/>
        </w:rPr>
        <w:t>работени</w:t>
      </w:r>
      <w:r w:rsidR="00D321F0">
        <w:rPr>
          <w:rFonts w:ascii="Times New Roman" w:hAnsi="Times New Roman"/>
          <w:lang w:val="mk-MK"/>
        </w:rPr>
        <w:t>те</w:t>
      </w:r>
      <w:r w:rsidR="00F309BD" w:rsidRPr="00A22045">
        <w:rPr>
          <w:rFonts w:ascii="Times New Roman" w:hAnsi="Times New Roman"/>
          <w:lang w:val="mk-MK"/>
        </w:rPr>
        <w:t xml:space="preserve"> од</w:t>
      </w:r>
      <w:r w:rsidR="000752FF">
        <w:rPr>
          <w:rFonts w:ascii="Times New Roman" w:hAnsi="Times New Roman"/>
          <w:lang w:val="mk-MK"/>
        </w:rPr>
        <w:t xml:space="preserve"> банката</w:t>
      </w:r>
      <w:r w:rsidR="00F309BD" w:rsidRPr="00A22045">
        <w:rPr>
          <w:rFonts w:ascii="Times New Roman" w:hAnsi="Times New Roman"/>
          <w:lang w:val="mk-MK"/>
        </w:rPr>
        <w:t xml:space="preserve"> треба да се воздржува</w:t>
      </w:r>
      <w:r w:rsidR="00D321F0">
        <w:rPr>
          <w:rFonts w:ascii="Times New Roman" w:hAnsi="Times New Roman"/>
          <w:lang w:val="mk-MK"/>
        </w:rPr>
        <w:t>ат</w:t>
      </w:r>
      <w:r w:rsidR="00F309BD" w:rsidRPr="00A22045">
        <w:rPr>
          <w:rFonts w:ascii="Times New Roman" w:hAnsi="Times New Roman"/>
          <w:lang w:val="mk-MK"/>
        </w:rPr>
        <w:t xml:space="preserve"> од прием на било какви подароци кои што имаат за цел да го нарушат професионално</w:t>
      </w:r>
      <w:r w:rsidR="00CE6DB9">
        <w:rPr>
          <w:rFonts w:ascii="Times New Roman" w:hAnsi="Times New Roman"/>
          <w:lang w:val="mk-MK"/>
        </w:rPr>
        <w:t>то</w:t>
      </w:r>
      <w:r w:rsidR="00F309BD" w:rsidRPr="00A22045">
        <w:rPr>
          <w:rFonts w:ascii="Times New Roman" w:hAnsi="Times New Roman"/>
          <w:lang w:val="mk-MK"/>
        </w:rPr>
        <w:t xml:space="preserve"> расудување за било која деловна трансакција на</w:t>
      </w:r>
      <w:r w:rsidR="000752FF">
        <w:rPr>
          <w:rFonts w:ascii="Times New Roman" w:hAnsi="Times New Roman"/>
          <w:lang w:val="mk-MK"/>
        </w:rPr>
        <w:t xml:space="preserve"> банката</w:t>
      </w:r>
      <w:r w:rsidR="00F309BD" w:rsidRPr="00A22045">
        <w:rPr>
          <w:rFonts w:ascii="Times New Roman" w:hAnsi="Times New Roman"/>
          <w:lang w:val="mk-MK"/>
        </w:rPr>
        <w:t>.</w:t>
      </w:r>
    </w:p>
    <w:p w:rsidR="00CB217A" w:rsidRPr="00CB217A" w:rsidRDefault="00CB217A" w:rsidP="00AB5BD5">
      <w:pPr>
        <w:jc w:val="both"/>
        <w:rPr>
          <w:rFonts w:ascii="Times New Roman" w:hAnsi="Times New Roman"/>
          <w:lang w:val="en-US"/>
        </w:rPr>
      </w:pPr>
    </w:p>
    <w:p w:rsidR="00F309BD" w:rsidRDefault="00EF4540" w:rsidP="00AB5BD5">
      <w:pPr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mk-MK"/>
        </w:rPr>
        <w:tab/>
      </w:r>
      <w:r w:rsidR="00F309BD" w:rsidRPr="00A22045">
        <w:rPr>
          <w:rFonts w:ascii="Times New Roman" w:hAnsi="Times New Roman"/>
          <w:lang w:val="mk-MK"/>
        </w:rPr>
        <w:t xml:space="preserve">Строго </w:t>
      </w:r>
      <w:r w:rsidR="00CE6DB9">
        <w:rPr>
          <w:rFonts w:ascii="Times New Roman" w:hAnsi="Times New Roman"/>
          <w:lang w:val="mk-MK"/>
        </w:rPr>
        <w:t>се</w:t>
      </w:r>
      <w:r w:rsidR="00F309BD" w:rsidRPr="00A22045">
        <w:rPr>
          <w:rFonts w:ascii="Times New Roman" w:hAnsi="Times New Roman"/>
          <w:lang w:val="mk-MK"/>
        </w:rPr>
        <w:t xml:space="preserve"> осудува секој обид за подарок како репрезентација и/или благодарност од страна на лица (физички или правни) вклучени во било кој деловен процес на</w:t>
      </w:r>
      <w:r w:rsidR="000752FF">
        <w:rPr>
          <w:rFonts w:ascii="Times New Roman" w:hAnsi="Times New Roman"/>
          <w:lang w:val="mk-MK"/>
        </w:rPr>
        <w:t xml:space="preserve"> банката</w:t>
      </w:r>
      <w:r w:rsidR="00F309BD" w:rsidRPr="00A22045">
        <w:rPr>
          <w:rFonts w:ascii="Times New Roman" w:hAnsi="Times New Roman"/>
          <w:lang w:val="mk-MK"/>
        </w:rPr>
        <w:t xml:space="preserve"> (комитенти и/или добавувачи) даден во паричен облик.</w:t>
      </w:r>
    </w:p>
    <w:p w:rsidR="00CB217A" w:rsidRPr="00CB217A" w:rsidRDefault="00CB217A" w:rsidP="00AB5BD5">
      <w:pPr>
        <w:jc w:val="both"/>
        <w:rPr>
          <w:rFonts w:ascii="Times New Roman" w:hAnsi="Times New Roman"/>
          <w:lang w:val="en-US"/>
        </w:rPr>
      </w:pPr>
    </w:p>
    <w:p w:rsidR="00F309BD" w:rsidRDefault="00EF4540" w:rsidP="00AB5BD5">
      <w:pPr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mk-MK"/>
        </w:rPr>
        <w:tab/>
      </w:r>
      <w:r w:rsidR="00CE6DB9">
        <w:rPr>
          <w:rFonts w:ascii="Times New Roman" w:hAnsi="Times New Roman"/>
          <w:lang w:val="mk-MK"/>
        </w:rPr>
        <w:t>Се</w:t>
      </w:r>
      <w:r w:rsidR="00F309BD" w:rsidRPr="00A22045">
        <w:rPr>
          <w:rFonts w:ascii="Times New Roman" w:hAnsi="Times New Roman"/>
          <w:lang w:val="mk-MK"/>
        </w:rPr>
        <w:t xml:space="preserve"> осудува секој обид за подарок како репрезентација и/или благодарност изразен во привилегии и/или попусти и услуги доколку истите не се достапни и за други клиенти.</w:t>
      </w:r>
    </w:p>
    <w:p w:rsidR="00CB217A" w:rsidRPr="00CB217A" w:rsidRDefault="00CB217A" w:rsidP="00AB5BD5">
      <w:pPr>
        <w:jc w:val="both"/>
        <w:rPr>
          <w:rFonts w:ascii="Times New Roman" w:hAnsi="Times New Roman"/>
          <w:lang w:val="en-US"/>
        </w:rPr>
      </w:pPr>
    </w:p>
    <w:p w:rsidR="00F309BD" w:rsidRDefault="00EF4540" w:rsidP="00AB5BD5">
      <w:p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ab/>
      </w:r>
      <w:r w:rsidR="00CE6DB9">
        <w:rPr>
          <w:rFonts w:ascii="Times New Roman" w:hAnsi="Times New Roman"/>
          <w:lang w:val="mk-MK"/>
        </w:rPr>
        <w:t>В</w:t>
      </w:r>
      <w:r w:rsidR="00F309BD" w:rsidRPr="00A22045">
        <w:rPr>
          <w:rFonts w:ascii="Times New Roman" w:hAnsi="Times New Roman"/>
          <w:lang w:val="mk-MK"/>
        </w:rPr>
        <w:t>работени</w:t>
      </w:r>
      <w:r w:rsidR="00E02E64">
        <w:rPr>
          <w:rFonts w:ascii="Times New Roman" w:hAnsi="Times New Roman"/>
          <w:lang w:val="mk-MK"/>
        </w:rPr>
        <w:t>те</w:t>
      </w:r>
      <w:r w:rsidR="00F309BD" w:rsidRPr="00A22045">
        <w:rPr>
          <w:rFonts w:ascii="Times New Roman" w:hAnsi="Times New Roman"/>
          <w:lang w:val="mk-MK"/>
        </w:rPr>
        <w:t xml:space="preserve"> во</w:t>
      </w:r>
      <w:r w:rsidR="000752FF">
        <w:rPr>
          <w:rFonts w:ascii="Times New Roman" w:hAnsi="Times New Roman"/>
          <w:lang w:val="mk-MK"/>
        </w:rPr>
        <w:t xml:space="preserve"> банката</w:t>
      </w:r>
      <w:r w:rsidR="00F309BD" w:rsidRPr="00A22045">
        <w:rPr>
          <w:rFonts w:ascii="Times New Roman" w:hAnsi="Times New Roman"/>
          <w:lang w:val="mk-MK"/>
        </w:rPr>
        <w:t xml:space="preserve"> мож</w:t>
      </w:r>
      <w:r w:rsidR="00CE6DB9">
        <w:rPr>
          <w:rFonts w:ascii="Times New Roman" w:hAnsi="Times New Roman"/>
          <w:lang w:val="mk-MK"/>
        </w:rPr>
        <w:t>ат</w:t>
      </w:r>
      <w:r w:rsidR="00F309BD" w:rsidRPr="00A22045">
        <w:rPr>
          <w:rFonts w:ascii="Times New Roman" w:hAnsi="Times New Roman"/>
          <w:lang w:val="mk-MK"/>
        </w:rPr>
        <w:t xml:space="preserve"> да разменува</w:t>
      </w:r>
      <w:r w:rsidR="00CE6DB9">
        <w:rPr>
          <w:rFonts w:ascii="Times New Roman" w:hAnsi="Times New Roman"/>
          <w:lang w:val="mk-MK"/>
        </w:rPr>
        <w:t>ат</w:t>
      </w:r>
      <w:r w:rsidR="00F309BD" w:rsidRPr="00A22045">
        <w:rPr>
          <w:rFonts w:ascii="Times New Roman" w:hAnsi="Times New Roman"/>
          <w:lang w:val="mk-MK"/>
        </w:rPr>
        <w:t xml:space="preserve"> традиционални подароци за поводи за кои што тоа традиционално се прави (пр. за Новогодишни празници, родендени, венчавки, унапредувања, пензионирање и сл.), да прим</w:t>
      </w:r>
      <w:r w:rsidR="00CE6DB9">
        <w:rPr>
          <w:rFonts w:ascii="Times New Roman" w:hAnsi="Times New Roman"/>
          <w:lang w:val="mk-MK"/>
        </w:rPr>
        <w:t>аат</w:t>
      </w:r>
      <w:r w:rsidR="00F309BD" w:rsidRPr="00A22045">
        <w:rPr>
          <w:rFonts w:ascii="Times New Roman" w:hAnsi="Times New Roman"/>
          <w:lang w:val="mk-MK"/>
        </w:rPr>
        <w:t xml:space="preserve"> </w:t>
      </w:r>
      <w:r w:rsidR="00F309BD" w:rsidRPr="00A22045">
        <w:rPr>
          <w:rFonts w:ascii="Times New Roman" w:hAnsi="Times New Roman"/>
          <w:lang w:val="mk-MK"/>
        </w:rPr>
        <w:lastRenderedPageBreak/>
        <w:t xml:space="preserve">репрезентативен или промотивен матерјал од комитенти кој се состои од делови од канцелариски потрошен </w:t>
      </w:r>
      <w:r w:rsidR="00295D57">
        <w:rPr>
          <w:rFonts w:ascii="Times New Roman" w:hAnsi="Times New Roman"/>
          <w:lang w:val="mk-MK"/>
        </w:rPr>
        <w:t>материјал, привезоци, календари.</w:t>
      </w:r>
    </w:p>
    <w:p w:rsidR="00295D57" w:rsidRDefault="00295D57" w:rsidP="00AB5BD5">
      <w:pPr>
        <w:jc w:val="both"/>
        <w:rPr>
          <w:rFonts w:ascii="Times New Roman" w:hAnsi="Times New Roman"/>
          <w:lang w:val="en-US"/>
        </w:rPr>
      </w:pPr>
    </w:p>
    <w:p w:rsidR="000557D9" w:rsidRDefault="000557D9" w:rsidP="00AB5BD5">
      <w:pPr>
        <w:jc w:val="both"/>
        <w:rPr>
          <w:rFonts w:ascii="Times New Roman" w:hAnsi="Times New Roman"/>
          <w:lang w:val="en-US"/>
        </w:rPr>
      </w:pPr>
    </w:p>
    <w:p w:rsidR="000557D9" w:rsidRDefault="000557D9" w:rsidP="00AB5BD5">
      <w:pPr>
        <w:jc w:val="both"/>
        <w:rPr>
          <w:rFonts w:ascii="Times New Roman" w:hAnsi="Times New Roman"/>
          <w:lang w:val="en-US"/>
        </w:rPr>
      </w:pPr>
    </w:p>
    <w:p w:rsidR="00D34959" w:rsidRDefault="00D34959" w:rsidP="00AB5BD5">
      <w:pPr>
        <w:jc w:val="both"/>
        <w:rPr>
          <w:rFonts w:ascii="Times New Roman" w:hAnsi="Times New Roman"/>
          <w:lang w:val="en-US"/>
        </w:rPr>
      </w:pPr>
    </w:p>
    <w:p w:rsidR="00D34959" w:rsidRPr="000557D9" w:rsidRDefault="00D34959" w:rsidP="00AB5BD5">
      <w:pPr>
        <w:jc w:val="both"/>
        <w:rPr>
          <w:rFonts w:ascii="Times New Roman" w:hAnsi="Times New Roman"/>
          <w:lang w:val="en-US"/>
        </w:rPr>
      </w:pPr>
    </w:p>
    <w:p w:rsidR="00643E8A" w:rsidRPr="00A22045" w:rsidRDefault="00643E8A" w:rsidP="00AB5BD5">
      <w:pPr>
        <w:jc w:val="both"/>
        <w:rPr>
          <w:rFonts w:ascii="Times New Roman" w:hAnsi="Times New Roman"/>
          <w:lang w:val="mk-MK"/>
        </w:rPr>
      </w:pPr>
    </w:p>
    <w:p w:rsidR="00F309BD" w:rsidRDefault="00140EBC" w:rsidP="00140EBC">
      <w:pPr>
        <w:jc w:val="both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 xml:space="preserve">4.2       </w:t>
      </w:r>
      <w:r w:rsidR="00F309BD" w:rsidRPr="00A22045">
        <w:rPr>
          <w:rFonts w:ascii="Times New Roman" w:hAnsi="Times New Roman"/>
          <w:b/>
          <w:lang w:val="mk-MK"/>
        </w:rPr>
        <w:t>Давање на совети</w:t>
      </w:r>
    </w:p>
    <w:p w:rsidR="00EF4540" w:rsidRPr="00A22045" w:rsidRDefault="00EF4540" w:rsidP="00EF4540">
      <w:pPr>
        <w:jc w:val="both"/>
        <w:rPr>
          <w:rFonts w:ascii="Times New Roman" w:hAnsi="Times New Roman"/>
          <w:b/>
          <w:lang w:val="mk-MK"/>
        </w:rPr>
      </w:pPr>
    </w:p>
    <w:p w:rsidR="00F309BD" w:rsidRPr="00A22045" w:rsidRDefault="00EF4540" w:rsidP="00AB5BD5">
      <w:p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ab/>
      </w:r>
      <w:r w:rsidR="00F309BD" w:rsidRPr="00A22045">
        <w:rPr>
          <w:rFonts w:ascii="Times New Roman" w:hAnsi="Times New Roman"/>
          <w:lang w:val="mk-MK"/>
        </w:rPr>
        <w:t>Вработените во</w:t>
      </w:r>
      <w:r w:rsidR="000752FF">
        <w:rPr>
          <w:rFonts w:ascii="Times New Roman" w:hAnsi="Times New Roman"/>
          <w:lang w:val="mk-MK"/>
        </w:rPr>
        <w:t xml:space="preserve"> банката</w:t>
      </w:r>
      <w:r w:rsidR="00F309BD" w:rsidRPr="00A22045">
        <w:rPr>
          <w:rFonts w:ascii="Times New Roman" w:hAnsi="Times New Roman"/>
          <w:lang w:val="mk-MK"/>
        </w:rPr>
        <w:t xml:space="preserve"> мора да се воздржуваат од било какви коментари за </w:t>
      </w:r>
      <w:r w:rsidR="007A43E4">
        <w:rPr>
          <w:rFonts w:ascii="Times New Roman" w:hAnsi="Times New Roman"/>
          <w:lang w:val="mk-MK"/>
        </w:rPr>
        <w:t>видот</w:t>
      </w:r>
      <w:r w:rsidR="00F309BD" w:rsidRPr="00A22045">
        <w:rPr>
          <w:rFonts w:ascii="Times New Roman" w:hAnsi="Times New Roman"/>
          <w:lang w:val="mk-MK"/>
        </w:rPr>
        <w:t xml:space="preserve"> на било</w:t>
      </w:r>
      <w:r w:rsidR="000557D9">
        <w:rPr>
          <w:rFonts w:ascii="Times New Roman" w:hAnsi="Times New Roman"/>
          <w:lang w:val="mk-MK"/>
        </w:rPr>
        <w:t xml:space="preserve"> која трансакција на клиентите</w:t>
      </w:r>
      <w:r w:rsidR="00775AE7">
        <w:rPr>
          <w:rFonts w:ascii="Times New Roman" w:hAnsi="Times New Roman"/>
          <w:lang w:val="en-US"/>
        </w:rPr>
        <w:t xml:space="preserve"> </w:t>
      </w:r>
      <w:r w:rsidR="00F309BD" w:rsidRPr="00A22045">
        <w:rPr>
          <w:rFonts w:ascii="Times New Roman" w:hAnsi="Times New Roman"/>
          <w:lang w:val="mk-MK"/>
        </w:rPr>
        <w:t>и да не навлегуваат во внатреш</w:t>
      </w:r>
      <w:r w:rsidR="000557D9">
        <w:rPr>
          <w:rFonts w:ascii="Times New Roman" w:hAnsi="Times New Roman"/>
          <w:lang w:val="mk-MK"/>
        </w:rPr>
        <w:t>ната организација на клиентите</w:t>
      </w:r>
      <w:r w:rsidR="00F309BD" w:rsidRPr="00A22045">
        <w:rPr>
          <w:rFonts w:ascii="Times New Roman" w:hAnsi="Times New Roman"/>
          <w:lang w:val="mk-MK"/>
        </w:rPr>
        <w:t>, бидејќи</w:t>
      </w:r>
      <w:r w:rsidR="000752FF">
        <w:rPr>
          <w:rFonts w:ascii="Times New Roman" w:hAnsi="Times New Roman"/>
          <w:lang w:val="mk-MK"/>
        </w:rPr>
        <w:t xml:space="preserve"> банката</w:t>
      </w:r>
      <w:r w:rsidR="00F309BD" w:rsidRPr="00A22045">
        <w:rPr>
          <w:rFonts w:ascii="Times New Roman" w:hAnsi="Times New Roman"/>
          <w:lang w:val="mk-MK"/>
        </w:rPr>
        <w:t xml:space="preserve"> не е регистрирана ниту овластена да дава правни совети.</w:t>
      </w:r>
    </w:p>
    <w:p w:rsidR="00F309BD" w:rsidRDefault="00F309BD" w:rsidP="00AB5BD5">
      <w:pPr>
        <w:jc w:val="both"/>
        <w:rPr>
          <w:rFonts w:ascii="Times New Roman" w:hAnsi="Times New Roman"/>
          <w:lang w:val="mk-MK"/>
        </w:rPr>
      </w:pPr>
    </w:p>
    <w:p w:rsidR="00295D57" w:rsidRPr="00A22045" w:rsidRDefault="00295D57" w:rsidP="00AB5BD5">
      <w:pPr>
        <w:jc w:val="both"/>
        <w:rPr>
          <w:rFonts w:ascii="Times New Roman" w:hAnsi="Times New Roman"/>
          <w:lang w:val="mk-MK"/>
        </w:rPr>
      </w:pPr>
    </w:p>
    <w:p w:rsidR="00F309BD" w:rsidRDefault="00140EBC" w:rsidP="00140EBC">
      <w:p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b/>
          <w:lang w:val="mk-MK"/>
        </w:rPr>
        <w:t xml:space="preserve">4.3       </w:t>
      </w:r>
      <w:r w:rsidR="00F309BD" w:rsidRPr="00A22045">
        <w:rPr>
          <w:rFonts w:ascii="Times New Roman" w:hAnsi="Times New Roman"/>
          <w:b/>
          <w:lang w:val="mk-MK"/>
        </w:rPr>
        <w:t>Пријавување на случаи на корупција</w:t>
      </w:r>
      <w:r w:rsidR="00F309BD" w:rsidRPr="00A22045">
        <w:rPr>
          <w:rFonts w:ascii="Times New Roman" w:hAnsi="Times New Roman"/>
          <w:lang w:val="mk-MK"/>
        </w:rPr>
        <w:t xml:space="preserve"> </w:t>
      </w:r>
    </w:p>
    <w:p w:rsidR="00EF4540" w:rsidRPr="00A22045" w:rsidRDefault="00EF4540" w:rsidP="00EF4540">
      <w:pPr>
        <w:jc w:val="both"/>
        <w:rPr>
          <w:rFonts w:ascii="Times New Roman" w:hAnsi="Times New Roman"/>
          <w:lang w:val="mk-MK"/>
        </w:rPr>
      </w:pPr>
    </w:p>
    <w:p w:rsidR="00F309BD" w:rsidRDefault="00EF4540" w:rsidP="00AB5BD5">
      <w:pPr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mk-MK"/>
        </w:rPr>
        <w:tab/>
      </w:r>
      <w:r w:rsidR="00F309BD" w:rsidRPr="00A22045">
        <w:rPr>
          <w:rFonts w:ascii="Times New Roman" w:hAnsi="Times New Roman"/>
          <w:lang w:val="mk-MK"/>
        </w:rPr>
        <w:t>Сите вработени во</w:t>
      </w:r>
      <w:r w:rsidR="000752FF">
        <w:rPr>
          <w:rFonts w:ascii="Times New Roman" w:hAnsi="Times New Roman"/>
          <w:lang w:val="mk-MK"/>
        </w:rPr>
        <w:t xml:space="preserve"> банката</w:t>
      </w:r>
      <w:r w:rsidR="00F309BD" w:rsidRPr="00A22045">
        <w:rPr>
          <w:rFonts w:ascii="Times New Roman" w:hAnsi="Times New Roman"/>
          <w:lang w:val="mk-MK"/>
        </w:rPr>
        <w:t xml:space="preserve"> мора да се согласни околу одредбите за избегнување на корупцијата и заеднички да се борат против истата. </w:t>
      </w:r>
    </w:p>
    <w:p w:rsidR="00CB217A" w:rsidRPr="00CB217A" w:rsidRDefault="00CB217A" w:rsidP="00AB5BD5">
      <w:pPr>
        <w:jc w:val="both"/>
        <w:rPr>
          <w:rFonts w:ascii="Times New Roman" w:hAnsi="Times New Roman"/>
          <w:lang w:val="en-US"/>
        </w:rPr>
      </w:pPr>
    </w:p>
    <w:p w:rsidR="00F309BD" w:rsidRPr="00A22045" w:rsidRDefault="00775AE7" w:rsidP="00AB5BD5">
      <w:p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en-US"/>
        </w:rPr>
        <w:tab/>
      </w:r>
      <w:r w:rsidR="00F309BD" w:rsidRPr="00A22045">
        <w:rPr>
          <w:rFonts w:ascii="Times New Roman" w:hAnsi="Times New Roman"/>
          <w:lang w:val="mk-MK"/>
        </w:rPr>
        <w:t>За таа цел</w:t>
      </w:r>
      <w:r w:rsidR="00CE6DB9">
        <w:rPr>
          <w:rFonts w:ascii="Times New Roman" w:hAnsi="Times New Roman"/>
          <w:lang w:val="mk-MK"/>
        </w:rPr>
        <w:t xml:space="preserve"> Банката</w:t>
      </w:r>
      <w:r w:rsidR="00F309BD" w:rsidRPr="00A22045">
        <w:rPr>
          <w:rFonts w:ascii="Times New Roman" w:hAnsi="Times New Roman"/>
          <w:lang w:val="mk-MK"/>
        </w:rPr>
        <w:t xml:space="preserve"> ги охрабрува сите вработени кои што ќе забележат било каква појава која го осуетува угледот и/или законското работење на</w:t>
      </w:r>
      <w:r w:rsidR="000752FF">
        <w:rPr>
          <w:rFonts w:ascii="Times New Roman" w:hAnsi="Times New Roman"/>
          <w:lang w:val="mk-MK"/>
        </w:rPr>
        <w:t xml:space="preserve"> банката</w:t>
      </w:r>
      <w:r w:rsidR="00F309BD" w:rsidRPr="00A22045">
        <w:rPr>
          <w:rFonts w:ascii="Times New Roman" w:hAnsi="Times New Roman"/>
          <w:lang w:val="mk-MK"/>
        </w:rPr>
        <w:t>, истата веднаш да ја п</w:t>
      </w:r>
      <w:r>
        <w:rPr>
          <w:rFonts w:ascii="Times New Roman" w:hAnsi="Times New Roman"/>
          <w:lang w:val="mk-MK"/>
        </w:rPr>
        <w:t>ријават и со тоа да допринесат во</w:t>
      </w:r>
      <w:r w:rsidR="00F309BD" w:rsidRPr="00A22045">
        <w:rPr>
          <w:rFonts w:ascii="Times New Roman" w:hAnsi="Times New Roman"/>
          <w:lang w:val="mk-MK"/>
        </w:rPr>
        <w:t xml:space="preserve"> спречување</w:t>
      </w:r>
      <w:r>
        <w:rPr>
          <w:rFonts w:ascii="Times New Roman" w:hAnsi="Times New Roman"/>
          <w:lang w:val="mk-MK"/>
        </w:rPr>
        <w:t>то</w:t>
      </w:r>
      <w:r w:rsidR="00F309BD" w:rsidRPr="00A22045">
        <w:rPr>
          <w:rFonts w:ascii="Times New Roman" w:hAnsi="Times New Roman"/>
          <w:lang w:val="mk-MK"/>
        </w:rPr>
        <w:t xml:space="preserve"> на оваа негативна појава која што носи негативни последици и по угледот и работата на</w:t>
      </w:r>
      <w:r w:rsidR="000752FF">
        <w:rPr>
          <w:rFonts w:ascii="Times New Roman" w:hAnsi="Times New Roman"/>
          <w:lang w:val="mk-MK"/>
        </w:rPr>
        <w:t xml:space="preserve"> банката</w:t>
      </w:r>
      <w:r w:rsidR="00F309BD" w:rsidRPr="00A22045">
        <w:rPr>
          <w:rFonts w:ascii="Times New Roman" w:hAnsi="Times New Roman"/>
          <w:lang w:val="mk-MK"/>
        </w:rPr>
        <w:t>, но и по угледот на сите вработени во неа.</w:t>
      </w:r>
    </w:p>
    <w:p w:rsidR="00F309BD" w:rsidRPr="00A22045" w:rsidRDefault="00F309BD" w:rsidP="00AB5BD5">
      <w:pPr>
        <w:jc w:val="both"/>
        <w:rPr>
          <w:rFonts w:ascii="Times New Roman" w:hAnsi="Times New Roman"/>
          <w:lang w:val="mk-MK"/>
        </w:rPr>
      </w:pPr>
    </w:p>
    <w:p w:rsidR="00F309BD" w:rsidRPr="00A22045" w:rsidRDefault="00EF4540" w:rsidP="00AB5BD5">
      <w:p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ab/>
      </w:r>
      <w:r w:rsidR="00F309BD" w:rsidRPr="00A22045">
        <w:rPr>
          <w:rFonts w:ascii="Times New Roman" w:hAnsi="Times New Roman"/>
          <w:lang w:val="mk-MK"/>
        </w:rPr>
        <w:t>Случаите на корупција во</w:t>
      </w:r>
      <w:r w:rsidR="000752FF">
        <w:rPr>
          <w:rFonts w:ascii="Times New Roman" w:hAnsi="Times New Roman"/>
          <w:lang w:val="mk-MK"/>
        </w:rPr>
        <w:t xml:space="preserve"> банката</w:t>
      </w:r>
      <w:r w:rsidR="00F309BD" w:rsidRPr="00A22045">
        <w:rPr>
          <w:rFonts w:ascii="Times New Roman" w:hAnsi="Times New Roman"/>
          <w:lang w:val="mk-MK"/>
        </w:rPr>
        <w:t xml:space="preserve"> задолжително се пријавуваат во Службата за внатрешна ревизија</w:t>
      </w:r>
      <w:r w:rsidR="007654E5">
        <w:rPr>
          <w:rFonts w:ascii="Times New Roman" w:hAnsi="Times New Roman"/>
          <w:lang w:val="mk-MK"/>
        </w:rPr>
        <w:t xml:space="preserve"> и Службата за контрола на усогласеноста на</w:t>
      </w:r>
      <w:r w:rsidR="000752FF">
        <w:rPr>
          <w:rFonts w:ascii="Times New Roman" w:hAnsi="Times New Roman"/>
          <w:lang w:val="mk-MK"/>
        </w:rPr>
        <w:t xml:space="preserve"> банката</w:t>
      </w:r>
      <w:r w:rsidR="007654E5">
        <w:rPr>
          <w:rFonts w:ascii="Times New Roman" w:hAnsi="Times New Roman"/>
          <w:lang w:val="mk-MK"/>
        </w:rPr>
        <w:t xml:space="preserve"> со законските прописи</w:t>
      </w:r>
      <w:r w:rsidR="00775AE7">
        <w:rPr>
          <w:rFonts w:ascii="Times New Roman" w:hAnsi="Times New Roman"/>
          <w:lang w:val="mk-MK"/>
        </w:rPr>
        <w:t>.</w:t>
      </w:r>
    </w:p>
    <w:p w:rsidR="00F309BD" w:rsidRPr="00A22045" w:rsidRDefault="00F309BD" w:rsidP="00AB5BD5">
      <w:pPr>
        <w:jc w:val="both"/>
        <w:rPr>
          <w:rFonts w:ascii="Times New Roman" w:hAnsi="Times New Roman"/>
          <w:lang w:val="mk-MK"/>
        </w:rPr>
      </w:pPr>
    </w:p>
    <w:p w:rsidR="00F309BD" w:rsidRPr="00A22045" w:rsidRDefault="00EF4540" w:rsidP="00AB5BD5">
      <w:p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ab/>
      </w:r>
      <w:r w:rsidR="00F309BD" w:rsidRPr="00A22045">
        <w:rPr>
          <w:rFonts w:ascii="Times New Roman" w:hAnsi="Times New Roman"/>
          <w:lang w:val="mk-MK"/>
        </w:rPr>
        <w:t>Надзорниот и Управниот Одбор на</w:t>
      </w:r>
      <w:r w:rsidR="000752FF">
        <w:rPr>
          <w:rFonts w:ascii="Times New Roman" w:hAnsi="Times New Roman"/>
          <w:lang w:val="mk-MK"/>
        </w:rPr>
        <w:t xml:space="preserve"> банката</w:t>
      </w:r>
      <w:r w:rsidR="00F309BD" w:rsidRPr="00A22045">
        <w:rPr>
          <w:rFonts w:ascii="Times New Roman" w:hAnsi="Times New Roman"/>
          <w:lang w:val="mk-MK"/>
        </w:rPr>
        <w:t xml:space="preserve"> се обврзуваат дека ќе го заштитат секој вработeн кој што пријавил случај на корупција.</w:t>
      </w:r>
    </w:p>
    <w:p w:rsidR="00F309BD" w:rsidRDefault="00F309BD" w:rsidP="00AB5BD5">
      <w:pPr>
        <w:jc w:val="both"/>
        <w:rPr>
          <w:rFonts w:ascii="Times New Roman" w:hAnsi="Times New Roman"/>
          <w:lang w:val="mk-MK"/>
        </w:rPr>
      </w:pPr>
    </w:p>
    <w:p w:rsidR="00295D57" w:rsidRPr="00A22045" w:rsidRDefault="00295D57" w:rsidP="00AB5BD5">
      <w:pPr>
        <w:jc w:val="both"/>
        <w:rPr>
          <w:rFonts w:ascii="Times New Roman" w:hAnsi="Times New Roman"/>
          <w:lang w:val="mk-MK"/>
        </w:rPr>
      </w:pPr>
    </w:p>
    <w:p w:rsidR="00F309BD" w:rsidRDefault="00140EBC" w:rsidP="00AB5BD5">
      <w:pPr>
        <w:jc w:val="both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>4</w:t>
      </w:r>
      <w:r w:rsidR="00F309BD" w:rsidRPr="00A22045">
        <w:rPr>
          <w:rFonts w:ascii="Times New Roman" w:hAnsi="Times New Roman"/>
          <w:b/>
          <w:lang w:val="mk-MK"/>
        </w:rPr>
        <w:t xml:space="preserve">.4 </w:t>
      </w:r>
      <w:r w:rsidR="00F309BD" w:rsidRPr="00A22045">
        <w:rPr>
          <w:rFonts w:ascii="Times New Roman" w:hAnsi="Times New Roman"/>
          <w:b/>
          <w:lang w:val="mk-MK"/>
        </w:rPr>
        <w:tab/>
        <w:t>Располагање со имотот на</w:t>
      </w:r>
      <w:r w:rsidR="000752FF">
        <w:rPr>
          <w:rFonts w:ascii="Times New Roman" w:hAnsi="Times New Roman"/>
          <w:b/>
          <w:lang w:val="mk-MK"/>
        </w:rPr>
        <w:t xml:space="preserve"> банката</w:t>
      </w:r>
    </w:p>
    <w:p w:rsidR="00EF4540" w:rsidRPr="00A22045" w:rsidRDefault="00EF4540" w:rsidP="00AB5BD5">
      <w:pPr>
        <w:jc w:val="both"/>
        <w:rPr>
          <w:rFonts w:ascii="Times New Roman" w:hAnsi="Times New Roman"/>
          <w:b/>
          <w:lang w:val="mk-MK"/>
        </w:rPr>
      </w:pPr>
    </w:p>
    <w:p w:rsidR="00F309BD" w:rsidRDefault="00EF4540" w:rsidP="00AB5BD5">
      <w:p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ab/>
      </w:r>
      <w:r w:rsidR="00F309BD" w:rsidRPr="00A22045">
        <w:rPr>
          <w:rFonts w:ascii="Times New Roman" w:hAnsi="Times New Roman"/>
          <w:lang w:val="mk-MK"/>
        </w:rPr>
        <w:t xml:space="preserve">Строго </w:t>
      </w:r>
      <w:r w:rsidR="00CE6DB9">
        <w:rPr>
          <w:rFonts w:ascii="Times New Roman" w:hAnsi="Times New Roman"/>
          <w:lang w:val="mk-MK"/>
        </w:rPr>
        <w:t>се</w:t>
      </w:r>
      <w:r w:rsidR="00F309BD" w:rsidRPr="00A22045">
        <w:rPr>
          <w:rFonts w:ascii="Times New Roman" w:hAnsi="Times New Roman"/>
          <w:lang w:val="mk-MK"/>
        </w:rPr>
        <w:t xml:space="preserve"> осудува секое расипничко однесување кон имотот на</w:t>
      </w:r>
      <w:r w:rsidR="000752FF">
        <w:rPr>
          <w:rFonts w:ascii="Times New Roman" w:hAnsi="Times New Roman"/>
          <w:lang w:val="mk-MK"/>
        </w:rPr>
        <w:t xml:space="preserve"> банката</w:t>
      </w:r>
      <w:r w:rsidR="00F309BD" w:rsidRPr="00A22045">
        <w:rPr>
          <w:rFonts w:ascii="Times New Roman" w:hAnsi="Times New Roman"/>
          <w:lang w:val="mk-MK"/>
        </w:rPr>
        <w:t xml:space="preserve"> и невнимание кон опремата со која што вработените се користат во текот на деловниот процес.</w:t>
      </w:r>
    </w:p>
    <w:p w:rsidR="00775AE7" w:rsidRPr="00A22045" w:rsidRDefault="00775AE7" w:rsidP="00AB5BD5">
      <w:pPr>
        <w:jc w:val="both"/>
        <w:rPr>
          <w:rFonts w:ascii="Times New Roman" w:hAnsi="Times New Roman"/>
          <w:lang w:val="mk-MK"/>
        </w:rPr>
      </w:pPr>
    </w:p>
    <w:p w:rsidR="00F309BD" w:rsidRPr="00A22045" w:rsidRDefault="00EF4540" w:rsidP="00AB5BD5">
      <w:p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ab/>
      </w:r>
      <w:r w:rsidR="00CE6DB9">
        <w:rPr>
          <w:rFonts w:ascii="Times New Roman" w:hAnsi="Times New Roman"/>
          <w:lang w:val="mk-MK"/>
        </w:rPr>
        <w:t>Банката и</w:t>
      </w:r>
      <w:r w:rsidR="00F309BD" w:rsidRPr="00A22045">
        <w:rPr>
          <w:rFonts w:ascii="Times New Roman" w:hAnsi="Times New Roman"/>
          <w:lang w:val="mk-MK"/>
        </w:rPr>
        <w:t>нсистира на придржување кон упатствата за ко</w:t>
      </w:r>
      <w:r w:rsidR="00775AE7">
        <w:rPr>
          <w:rFonts w:ascii="Times New Roman" w:hAnsi="Times New Roman"/>
          <w:lang w:val="mk-MK"/>
        </w:rPr>
        <w:t>ристење на опремата, телефоните, и</w:t>
      </w:r>
      <w:r w:rsidR="00F309BD" w:rsidRPr="00A22045">
        <w:rPr>
          <w:rFonts w:ascii="Times New Roman" w:hAnsi="Times New Roman"/>
          <w:lang w:val="mk-MK"/>
        </w:rPr>
        <w:t>нтернет и е-</w:t>
      </w:r>
      <w:r w:rsidR="00775AE7">
        <w:rPr>
          <w:rFonts w:ascii="Times New Roman" w:hAnsi="Times New Roman"/>
          <w:lang w:val="en-US"/>
        </w:rPr>
        <w:t>mail</w:t>
      </w:r>
      <w:r w:rsidR="00F309BD" w:rsidRPr="00A22045">
        <w:rPr>
          <w:rFonts w:ascii="Times New Roman" w:hAnsi="Times New Roman"/>
          <w:lang w:val="mk-MK"/>
        </w:rPr>
        <w:t xml:space="preserve"> привилегиите строго за деловна комуникација и потреби.</w:t>
      </w:r>
    </w:p>
    <w:p w:rsidR="00F309BD" w:rsidRPr="00A22045" w:rsidRDefault="00F309BD" w:rsidP="00AB5BD5">
      <w:pPr>
        <w:jc w:val="both"/>
        <w:rPr>
          <w:rFonts w:ascii="Times New Roman" w:hAnsi="Times New Roman"/>
          <w:lang w:val="mk-MK"/>
        </w:rPr>
      </w:pPr>
    </w:p>
    <w:p w:rsidR="00F309BD" w:rsidRPr="00A22045" w:rsidRDefault="00EF4540" w:rsidP="00AB5BD5">
      <w:p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ab/>
      </w:r>
      <w:r w:rsidR="00CE6DB9">
        <w:rPr>
          <w:rFonts w:ascii="Times New Roman" w:hAnsi="Times New Roman"/>
          <w:lang w:val="mk-MK"/>
        </w:rPr>
        <w:t>Банката г</w:t>
      </w:r>
      <w:r w:rsidR="00F309BD" w:rsidRPr="00A22045">
        <w:rPr>
          <w:rFonts w:ascii="Times New Roman" w:hAnsi="Times New Roman"/>
          <w:lang w:val="mk-MK"/>
        </w:rPr>
        <w:t>о осудува секое користење на знакот, логото, печатот и меморандумот на</w:t>
      </w:r>
      <w:r w:rsidR="000752FF">
        <w:rPr>
          <w:rFonts w:ascii="Times New Roman" w:hAnsi="Times New Roman"/>
          <w:lang w:val="mk-MK"/>
        </w:rPr>
        <w:t xml:space="preserve"> банката</w:t>
      </w:r>
      <w:r w:rsidR="00F309BD" w:rsidRPr="00A22045">
        <w:rPr>
          <w:rFonts w:ascii="Times New Roman" w:hAnsi="Times New Roman"/>
          <w:lang w:val="mk-MK"/>
        </w:rPr>
        <w:t xml:space="preserve"> за потреби надвор од деловните процеси на</w:t>
      </w:r>
      <w:r w:rsidR="000752FF">
        <w:rPr>
          <w:rFonts w:ascii="Times New Roman" w:hAnsi="Times New Roman"/>
          <w:lang w:val="mk-MK"/>
        </w:rPr>
        <w:t xml:space="preserve"> банката</w:t>
      </w:r>
      <w:r w:rsidR="00F309BD" w:rsidRPr="00A22045">
        <w:rPr>
          <w:rFonts w:ascii="Times New Roman" w:hAnsi="Times New Roman"/>
          <w:lang w:val="mk-MK"/>
        </w:rPr>
        <w:t>.</w:t>
      </w:r>
    </w:p>
    <w:p w:rsidR="00F309BD" w:rsidRPr="00A22045" w:rsidRDefault="00F309BD" w:rsidP="00AB5BD5">
      <w:pPr>
        <w:jc w:val="both"/>
        <w:rPr>
          <w:rFonts w:ascii="Times New Roman" w:hAnsi="Times New Roman"/>
          <w:lang w:val="mk-MK"/>
        </w:rPr>
      </w:pPr>
    </w:p>
    <w:p w:rsidR="00F309BD" w:rsidRPr="00A22045" w:rsidRDefault="00EF4540" w:rsidP="00AB5BD5">
      <w:p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lastRenderedPageBreak/>
        <w:tab/>
      </w:r>
      <w:r w:rsidR="00F309BD" w:rsidRPr="00A22045">
        <w:rPr>
          <w:rFonts w:ascii="Times New Roman" w:hAnsi="Times New Roman"/>
          <w:lang w:val="mk-MK"/>
        </w:rPr>
        <w:t>Кон имотот и опремата н</w:t>
      </w:r>
      <w:r w:rsidR="006D58B8">
        <w:rPr>
          <w:rFonts w:ascii="Times New Roman" w:hAnsi="Times New Roman"/>
          <w:lang w:val="mk-MK"/>
        </w:rPr>
        <w:t>а</w:t>
      </w:r>
      <w:r w:rsidR="000752FF">
        <w:rPr>
          <w:rFonts w:ascii="Times New Roman" w:hAnsi="Times New Roman"/>
          <w:lang w:val="mk-MK"/>
        </w:rPr>
        <w:t xml:space="preserve"> банката</w:t>
      </w:r>
      <w:r w:rsidR="006D58B8">
        <w:rPr>
          <w:rFonts w:ascii="Times New Roman" w:hAnsi="Times New Roman"/>
          <w:lang w:val="mk-MK"/>
        </w:rPr>
        <w:t xml:space="preserve"> </w:t>
      </w:r>
      <w:r w:rsidR="00CE6DB9">
        <w:rPr>
          <w:rFonts w:ascii="Times New Roman" w:hAnsi="Times New Roman"/>
          <w:lang w:val="mk-MK"/>
        </w:rPr>
        <w:t xml:space="preserve">вработените </w:t>
      </w:r>
      <w:r w:rsidR="006D58B8">
        <w:rPr>
          <w:rFonts w:ascii="Times New Roman" w:hAnsi="Times New Roman"/>
          <w:lang w:val="mk-MK"/>
        </w:rPr>
        <w:t>се однесува</w:t>
      </w:r>
      <w:r w:rsidR="00CE6DB9">
        <w:rPr>
          <w:rFonts w:ascii="Times New Roman" w:hAnsi="Times New Roman"/>
          <w:lang w:val="mk-MK"/>
        </w:rPr>
        <w:t>ат</w:t>
      </w:r>
      <w:r w:rsidR="006D58B8">
        <w:rPr>
          <w:rFonts w:ascii="Times New Roman" w:hAnsi="Times New Roman"/>
          <w:lang w:val="mk-MK"/>
        </w:rPr>
        <w:t xml:space="preserve"> со внима</w:t>
      </w:r>
      <w:r w:rsidR="00F309BD" w:rsidRPr="00A22045">
        <w:rPr>
          <w:rFonts w:ascii="Times New Roman" w:hAnsi="Times New Roman"/>
          <w:lang w:val="mk-MK"/>
        </w:rPr>
        <w:t xml:space="preserve">ние на добар домаќин и ги преземаме сите потребни активности за истиот да биде што подолго во употреба.  </w:t>
      </w:r>
    </w:p>
    <w:p w:rsidR="00F309BD" w:rsidRDefault="00F309BD" w:rsidP="00AB5BD5">
      <w:pPr>
        <w:jc w:val="both"/>
        <w:rPr>
          <w:rFonts w:ascii="Times New Roman" w:hAnsi="Times New Roman"/>
          <w:lang w:val="en-US"/>
        </w:rPr>
      </w:pPr>
    </w:p>
    <w:p w:rsidR="00775AE7" w:rsidRDefault="00775AE7" w:rsidP="00AB5BD5">
      <w:pPr>
        <w:jc w:val="both"/>
        <w:rPr>
          <w:rFonts w:ascii="Times New Roman" w:hAnsi="Times New Roman"/>
          <w:lang w:val="en-US"/>
        </w:rPr>
      </w:pPr>
    </w:p>
    <w:p w:rsidR="000557D9" w:rsidRDefault="000557D9" w:rsidP="00AB5BD5">
      <w:pPr>
        <w:jc w:val="both"/>
        <w:rPr>
          <w:rFonts w:ascii="Times New Roman" w:hAnsi="Times New Roman"/>
          <w:lang w:val="mk-MK"/>
        </w:rPr>
      </w:pPr>
    </w:p>
    <w:p w:rsidR="00B11002" w:rsidRPr="00B11002" w:rsidRDefault="00B11002" w:rsidP="00AB5BD5">
      <w:pPr>
        <w:jc w:val="both"/>
        <w:rPr>
          <w:rFonts w:ascii="Times New Roman" w:hAnsi="Times New Roman"/>
          <w:lang w:val="mk-MK"/>
        </w:rPr>
      </w:pPr>
    </w:p>
    <w:p w:rsidR="000557D9" w:rsidRDefault="000557D9" w:rsidP="00AB5BD5">
      <w:pPr>
        <w:jc w:val="both"/>
        <w:rPr>
          <w:rFonts w:ascii="Times New Roman" w:hAnsi="Times New Roman"/>
          <w:lang w:val="en-US"/>
        </w:rPr>
      </w:pPr>
    </w:p>
    <w:p w:rsidR="000557D9" w:rsidRPr="000557D9" w:rsidRDefault="000557D9" w:rsidP="00AB5BD5">
      <w:pPr>
        <w:jc w:val="both"/>
        <w:rPr>
          <w:rFonts w:ascii="Times New Roman" w:hAnsi="Times New Roman"/>
          <w:lang w:val="en-US"/>
        </w:rPr>
      </w:pPr>
    </w:p>
    <w:p w:rsidR="00F309BD" w:rsidRDefault="00140EBC" w:rsidP="00140EBC">
      <w:pPr>
        <w:jc w:val="both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 xml:space="preserve">5        </w:t>
      </w:r>
      <w:r w:rsidR="00F309BD" w:rsidRPr="00A22045">
        <w:rPr>
          <w:rFonts w:ascii="Times New Roman" w:hAnsi="Times New Roman"/>
          <w:b/>
          <w:lang w:val="mk-MK"/>
        </w:rPr>
        <w:t>Т</w:t>
      </w:r>
      <w:r w:rsidR="00EF4540">
        <w:rPr>
          <w:rFonts w:ascii="Times New Roman" w:hAnsi="Times New Roman"/>
          <w:b/>
          <w:lang w:val="mk-MK"/>
        </w:rPr>
        <w:t>РАНСАКЦИИ СО ПОВРЗАНИ ЛИЦА</w:t>
      </w:r>
    </w:p>
    <w:p w:rsidR="00EF4540" w:rsidRPr="00A22045" w:rsidRDefault="00EF4540" w:rsidP="00EF4540">
      <w:pPr>
        <w:jc w:val="both"/>
        <w:rPr>
          <w:rFonts w:ascii="Times New Roman" w:hAnsi="Times New Roman"/>
          <w:b/>
          <w:lang w:val="mk-MK"/>
        </w:rPr>
      </w:pPr>
    </w:p>
    <w:p w:rsidR="00F309BD" w:rsidRPr="00A22045" w:rsidRDefault="00752FE5" w:rsidP="00AB5BD5">
      <w:p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ab/>
      </w:r>
      <w:r w:rsidR="00F309BD" w:rsidRPr="00A22045">
        <w:rPr>
          <w:rFonts w:ascii="Times New Roman" w:hAnsi="Times New Roman"/>
          <w:lang w:val="mk-MK"/>
        </w:rPr>
        <w:t>Функционирањето во општествена средина која што е со големина како</w:t>
      </w:r>
      <w:r w:rsidR="00971E2D">
        <w:rPr>
          <w:rFonts w:ascii="Times New Roman" w:hAnsi="Times New Roman"/>
          <w:lang w:val="mk-MK"/>
        </w:rPr>
        <w:t xml:space="preserve"> </w:t>
      </w:r>
      <w:r w:rsidR="0001581C">
        <w:rPr>
          <w:rFonts w:ascii="Times New Roman" w:hAnsi="Times New Roman"/>
          <w:lang w:val="mk-MK"/>
        </w:rPr>
        <w:t>Република Северна Македонија</w:t>
      </w:r>
      <w:r w:rsidR="00F309BD" w:rsidRPr="00A22045">
        <w:rPr>
          <w:rFonts w:ascii="Times New Roman" w:hAnsi="Times New Roman"/>
          <w:lang w:val="mk-MK"/>
        </w:rPr>
        <w:t>, неминовно подразбира трансакции со поврзани лица.</w:t>
      </w:r>
    </w:p>
    <w:p w:rsidR="00F309BD" w:rsidRPr="006D37BE" w:rsidRDefault="00F309BD" w:rsidP="00AB5BD5">
      <w:pPr>
        <w:jc w:val="both"/>
        <w:rPr>
          <w:rFonts w:ascii="Times New Roman" w:hAnsi="Times New Roman"/>
          <w:lang w:val="en-US"/>
        </w:rPr>
      </w:pPr>
    </w:p>
    <w:p w:rsidR="00F309BD" w:rsidRPr="00A22045" w:rsidRDefault="00752FE5" w:rsidP="00AB5BD5">
      <w:p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ab/>
      </w:r>
      <w:r w:rsidR="00F309BD" w:rsidRPr="00A22045">
        <w:rPr>
          <w:rFonts w:ascii="Times New Roman" w:hAnsi="Times New Roman"/>
          <w:lang w:val="mk-MK"/>
        </w:rPr>
        <w:t>При склучувањето на трансакции со поврзани лица најважно е да се води сметка за законските одредби и за условите под кои што овие трансакции се одобруваат.</w:t>
      </w:r>
    </w:p>
    <w:p w:rsidR="00F309BD" w:rsidRPr="00A22045" w:rsidRDefault="00F309BD" w:rsidP="00AB5BD5">
      <w:pPr>
        <w:jc w:val="both"/>
        <w:rPr>
          <w:rFonts w:ascii="Times New Roman" w:hAnsi="Times New Roman"/>
          <w:lang w:val="mk-MK"/>
        </w:rPr>
      </w:pPr>
    </w:p>
    <w:p w:rsidR="00F309BD" w:rsidRDefault="00752FE5" w:rsidP="00AB5BD5">
      <w:p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ab/>
      </w:r>
      <w:r w:rsidR="00F309BD" w:rsidRPr="00A22045">
        <w:rPr>
          <w:rFonts w:ascii="Times New Roman" w:hAnsi="Times New Roman"/>
          <w:lang w:val="mk-MK"/>
        </w:rPr>
        <w:t>При еднакво н</w:t>
      </w:r>
      <w:r w:rsidR="00775AE7">
        <w:rPr>
          <w:rFonts w:ascii="Times New Roman" w:hAnsi="Times New Roman"/>
          <w:lang w:val="mk-MK"/>
        </w:rPr>
        <w:t xml:space="preserve">иво на ризик, утврдено согласно </w:t>
      </w:r>
      <w:r w:rsidR="00F309BD" w:rsidRPr="00A22045">
        <w:rPr>
          <w:rFonts w:ascii="Times New Roman" w:hAnsi="Times New Roman"/>
          <w:lang w:val="mk-MK"/>
        </w:rPr>
        <w:t>супервизорските стандарди,</w:t>
      </w:r>
      <w:r w:rsidR="000752FF">
        <w:rPr>
          <w:rFonts w:ascii="Times New Roman" w:hAnsi="Times New Roman"/>
          <w:lang w:val="mk-MK"/>
        </w:rPr>
        <w:t xml:space="preserve"> банката</w:t>
      </w:r>
      <w:r w:rsidR="00F309BD" w:rsidRPr="00A22045">
        <w:rPr>
          <w:rFonts w:ascii="Times New Roman" w:hAnsi="Times New Roman"/>
          <w:lang w:val="mk-MK"/>
        </w:rPr>
        <w:t xml:space="preserve"> не смее да одобри кредити или друг облик на изложеност и да врши финансиски активности на со неа поврзани лица, </w:t>
      </w:r>
      <w:r w:rsidR="00775AE7">
        <w:rPr>
          <w:rFonts w:ascii="Times New Roman" w:hAnsi="Times New Roman"/>
          <w:lang w:val="mk-MK"/>
        </w:rPr>
        <w:t>со</w:t>
      </w:r>
      <w:r w:rsidR="00F309BD" w:rsidRPr="00A22045">
        <w:rPr>
          <w:rFonts w:ascii="Times New Roman" w:hAnsi="Times New Roman"/>
          <w:lang w:val="mk-MK"/>
        </w:rPr>
        <w:t xml:space="preserve"> поповолни услови од оние кои што се применуваат за другите клиенти на</w:t>
      </w:r>
      <w:r w:rsidR="000752FF">
        <w:rPr>
          <w:rFonts w:ascii="Times New Roman" w:hAnsi="Times New Roman"/>
          <w:lang w:val="mk-MK"/>
        </w:rPr>
        <w:t xml:space="preserve"> банката</w:t>
      </w:r>
      <w:r w:rsidR="00F309BD" w:rsidRPr="00A22045">
        <w:rPr>
          <w:rFonts w:ascii="Times New Roman" w:hAnsi="Times New Roman"/>
          <w:lang w:val="mk-MK"/>
        </w:rPr>
        <w:t>.</w:t>
      </w:r>
    </w:p>
    <w:p w:rsidR="005D30F6" w:rsidRDefault="005D30F6" w:rsidP="00AB5BD5">
      <w:pPr>
        <w:jc w:val="both"/>
        <w:rPr>
          <w:rFonts w:ascii="Times New Roman" w:hAnsi="Times New Roman"/>
          <w:lang w:val="mk-MK"/>
        </w:rPr>
      </w:pPr>
    </w:p>
    <w:p w:rsidR="005D30F6" w:rsidRPr="00D7338C" w:rsidRDefault="00991B07" w:rsidP="00991B07">
      <w:pPr>
        <w:jc w:val="both"/>
        <w:rPr>
          <w:rFonts w:ascii="Times New Roman" w:hAnsi="Times New Roman"/>
          <w:b/>
          <w:lang w:val="mk-MK"/>
        </w:rPr>
      </w:pPr>
      <w:r w:rsidRPr="00D7338C">
        <w:rPr>
          <w:rFonts w:ascii="Times New Roman" w:hAnsi="Times New Roman"/>
          <w:b/>
          <w:lang w:val="en-US"/>
        </w:rPr>
        <w:t xml:space="preserve">6          </w:t>
      </w:r>
      <w:r w:rsidR="005D30F6" w:rsidRPr="00D7338C">
        <w:rPr>
          <w:rFonts w:ascii="Times New Roman" w:hAnsi="Times New Roman"/>
          <w:b/>
          <w:lang w:val="mk-MK"/>
        </w:rPr>
        <w:t>КОНФИДЕНЦИЈАЛНОСТ</w:t>
      </w:r>
    </w:p>
    <w:p w:rsidR="005D30F6" w:rsidRDefault="005D30F6" w:rsidP="005D30F6">
      <w:pPr>
        <w:ind w:firstLine="720"/>
        <w:jc w:val="both"/>
        <w:rPr>
          <w:rFonts w:ascii="Times New Roman" w:hAnsi="Times New Roman"/>
          <w:color w:val="C00000"/>
          <w:lang w:val="mk-MK"/>
        </w:rPr>
      </w:pPr>
    </w:p>
    <w:p w:rsidR="005D30F6" w:rsidRDefault="0001581C" w:rsidP="00D7338C">
      <w:pPr>
        <w:ind w:firstLine="720"/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>В</w:t>
      </w:r>
      <w:r w:rsidR="005D30F6" w:rsidRPr="00D7338C">
        <w:rPr>
          <w:rFonts w:ascii="Times New Roman" w:hAnsi="Times New Roman"/>
          <w:lang w:val="mk-MK"/>
        </w:rPr>
        <w:t>работените во Банката се должни</w:t>
      </w:r>
      <w:r w:rsidR="00FF13FA" w:rsidRPr="00D7338C">
        <w:rPr>
          <w:rFonts w:ascii="Times New Roman" w:hAnsi="Times New Roman"/>
          <w:lang w:val="mk-MK"/>
        </w:rPr>
        <w:t xml:space="preserve"> при извршувањето на своите работни обврски да ги почитува</w:t>
      </w:r>
      <w:r w:rsidR="005035C6">
        <w:rPr>
          <w:rFonts w:ascii="Times New Roman" w:hAnsi="Times New Roman"/>
          <w:lang w:val="mk-MK"/>
        </w:rPr>
        <w:t>ат</w:t>
      </w:r>
      <w:r w:rsidR="00FF13FA" w:rsidRPr="00D7338C">
        <w:rPr>
          <w:rFonts w:ascii="Times New Roman" w:hAnsi="Times New Roman"/>
          <w:lang w:val="mk-MK"/>
        </w:rPr>
        <w:t xml:space="preserve"> правилата и законските обврски за чување на службена,</w:t>
      </w:r>
      <w:r w:rsidR="00AF54D6">
        <w:rPr>
          <w:rFonts w:ascii="Times New Roman" w:hAnsi="Times New Roman"/>
          <w:lang w:val="mk-MK"/>
        </w:rPr>
        <w:t xml:space="preserve"> </w:t>
      </w:r>
      <w:r w:rsidR="00FF13FA" w:rsidRPr="00D7338C">
        <w:rPr>
          <w:rFonts w:ascii="Times New Roman" w:hAnsi="Times New Roman"/>
          <w:lang w:val="mk-MK"/>
        </w:rPr>
        <w:t>банкарска и трговска тајна (конфиденцијална инормација).</w:t>
      </w:r>
    </w:p>
    <w:p w:rsidR="002E6E81" w:rsidRPr="00D7338C" w:rsidRDefault="002E6E81" w:rsidP="00D7338C">
      <w:pPr>
        <w:ind w:firstLine="720"/>
        <w:jc w:val="both"/>
        <w:rPr>
          <w:rFonts w:ascii="Times New Roman" w:hAnsi="Times New Roman"/>
          <w:lang w:val="mk-MK"/>
        </w:rPr>
      </w:pPr>
    </w:p>
    <w:p w:rsidR="008A396A" w:rsidRDefault="005035C6" w:rsidP="00D7338C">
      <w:pPr>
        <w:ind w:firstLine="720"/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Вработените во банката </w:t>
      </w:r>
      <w:r w:rsidR="00E02E64">
        <w:rPr>
          <w:rFonts w:ascii="Times New Roman" w:hAnsi="Times New Roman"/>
          <w:lang w:val="mk-MK"/>
        </w:rPr>
        <w:t xml:space="preserve">се дожни да </w:t>
      </w:r>
      <w:r>
        <w:rPr>
          <w:rFonts w:ascii="Times New Roman" w:hAnsi="Times New Roman"/>
          <w:lang w:val="mk-MK"/>
        </w:rPr>
        <w:t>н</w:t>
      </w:r>
      <w:r w:rsidR="00DD163F" w:rsidRPr="00D7338C">
        <w:rPr>
          <w:rFonts w:ascii="Times New Roman" w:hAnsi="Times New Roman"/>
          <w:lang w:val="mk-MK"/>
        </w:rPr>
        <w:t xml:space="preserve">е </w:t>
      </w:r>
      <w:r w:rsidR="00FF13FA" w:rsidRPr="00D7338C">
        <w:rPr>
          <w:rFonts w:ascii="Times New Roman" w:hAnsi="Times New Roman"/>
          <w:lang w:val="mk-MK"/>
        </w:rPr>
        <w:t>распространува</w:t>
      </w:r>
      <w:r>
        <w:rPr>
          <w:rFonts w:ascii="Times New Roman" w:hAnsi="Times New Roman"/>
          <w:lang w:val="mk-MK"/>
        </w:rPr>
        <w:t>ат</w:t>
      </w:r>
      <w:r w:rsidR="00FF13FA" w:rsidRPr="00D7338C">
        <w:rPr>
          <w:rFonts w:ascii="Times New Roman" w:hAnsi="Times New Roman"/>
          <w:lang w:val="mk-MK"/>
        </w:rPr>
        <w:t>,</w:t>
      </w:r>
      <w:r w:rsidR="008A396A" w:rsidRPr="00D7338C">
        <w:rPr>
          <w:rFonts w:ascii="Times New Roman" w:hAnsi="Times New Roman"/>
          <w:lang w:val="mk-MK"/>
        </w:rPr>
        <w:t xml:space="preserve"> </w:t>
      </w:r>
      <w:r w:rsidR="00DD163F" w:rsidRPr="00D7338C">
        <w:rPr>
          <w:rFonts w:ascii="Times New Roman" w:hAnsi="Times New Roman"/>
          <w:lang w:val="mk-MK"/>
        </w:rPr>
        <w:t>не</w:t>
      </w:r>
      <w:r w:rsidR="008A396A" w:rsidRPr="00D7338C">
        <w:rPr>
          <w:rFonts w:ascii="Times New Roman" w:hAnsi="Times New Roman"/>
          <w:lang w:val="mk-MK"/>
        </w:rPr>
        <w:t xml:space="preserve"> се </w:t>
      </w:r>
      <w:r w:rsidR="00FF13FA" w:rsidRPr="00D7338C">
        <w:rPr>
          <w:rFonts w:ascii="Times New Roman" w:hAnsi="Times New Roman"/>
          <w:lang w:val="mk-MK"/>
        </w:rPr>
        <w:t>повикува</w:t>
      </w:r>
      <w:r>
        <w:rPr>
          <w:rFonts w:ascii="Times New Roman" w:hAnsi="Times New Roman"/>
          <w:lang w:val="mk-MK"/>
        </w:rPr>
        <w:t>ат</w:t>
      </w:r>
      <w:r w:rsidR="00AF54D6">
        <w:rPr>
          <w:rFonts w:ascii="Times New Roman" w:hAnsi="Times New Roman"/>
          <w:lang w:val="mk-MK"/>
        </w:rPr>
        <w:t xml:space="preserve"> ниту </w:t>
      </w:r>
      <w:r w:rsidR="008A396A" w:rsidRPr="00D7338C">
        <w:rPr>
          <w:rFonts w:ascii="Times New Roman" w:hAnsi="Times New Roman"/>
          <w:lang w:val="mk-MK"/>
        </w:rPr>
        <w:t>корист</w:t>
      </w:r>
      <w:r>
        <w:rPr>
          <w:rFonts w:ascii="Times New Roman" w:hAnsi="Times New Roman"/>
          <w:lang w:val="mk-MK"/>
        </w:rPr>
        <w:t>ат</w:t>
      </w:r>
      <w:r w:rsidR="008A396A" w:rsidRPr="00D7338C">
        <w:rPr>
          <w:rFonts w:ascii="Times New Roman" w:hAnsi="Times New Roman"/>
          <w:lang w:val="mk-MK"/>
        </w:rPr>
        <w:t xml:space="preserve"> за личен интерес или за интерес на трети лица, конфиденцијална</w:t>
      </w:r>
      <w:r w:rsidR="00AF54D6">
        <w:rPr>
          <w:rFonts w:ascii="Times New Roman" w:hAnsi="Times New Roman"/>
          <w:lang w:val="mk-MK"/>
        </w:rPr>
        <w:t>/доверлива</w:t>
      </w:r>
      <w:r w:rsidR="008A396A" w:rsidRPr="00D7338C">
        <w:rPr>
          <w:rFonts w:ascii="Times New Roman" w:hAnsi="Times New Roman"/>
          <w:lang w:val="mk-MK"/>
        </w:rPr>
        <w:t xml:space="preserve"> информација, до која</w:t>
      </w:r>
      <w:r w:rsidR="00FD56F3" w:rsidRPr="00D7338C">
        <w:rPr>
          <w:rFonts w:ascii="Times New Roman" w:hAnsi="Times New Roman"/>
          <w:lang w:val="mk-MK"/>
        </w:rPr>
        <w:t xml:space="preserve"> </w:t>
      </w:r>
      <w:r w:rsidR="008A396A" w:rsidRPr="00D7338C">
        <w:rPr>
          <w:rFonts w:ascii="Times New Roman" w:hAnsi="Times New Roman"/>
          <w:lang w:val="mk-MK"/>
        </w:rPr>
        <w:t xml:space="preserve"> дошле при вршење на своите службени обврски. </w:t>
      </w:r>
      <w:r w:rsidR="00DD163F" w:rsidRPr="00D7338C">
        <w:rPr>
          <w:rFonts w:ascii="Times New Roman" w:hAnsi="Times New Roman"/>
          <w:lang w:val="mk-MK"/>
        </w:rPr>
        <w:t>Истото</w:t>
      </w:r>
      <w:r w:rsidR="00B11002">
        <w:rPr>
          <w:rFonts w:ascii="Times New Roman" w:hAnsi="Times New Roman"/>
          <w:lang w:val="mk-MK"/>
        </w:rPr>
        <w:t xml:space="preserve"> </w:t>
      </w:r>
      <w:r w:rsidR="008A396A" w:rsidRPr="00D7338C">
        <w:rPr>
          <w:rFonts w:ascii="Times New Roman" w:hAnsi="Times New Roman"/>
          <w:lang w:val="mk-MK"/>
        </w:rPr>
        <w:t>се однесува и во случај кога на работникот му престанал работниот однос во Банката.</w:t>
      </w:r>
    </w:p>
    <w:p w:rsidR="002E6E81" w:rsidRPr="00D7338C" w:rsidRDefault="002E6E81" w:rsidP="00D7338C">
      <w:pPr>
        <w:ind w:firstLine="720"/>
        <w:jc w:val="both"/>
        <w:rPr>
          <w:rFonts w:ascii="Times New Roman" w:hAnsi="Times New Roman"/>
          <w:lang w:val="mk-MK"/>
        </w:rPr>
      </w:pPr>
    </w:p>
    <w:p w:rsidR="008A396A" w:rsidRPr="00D7338C" w:rsidRDefault="0028151A" w:rsidP="00D7338C">
      <w:pPr>
        <w:ind w:firstLine="720"/>
        <w:jc w:val="both"/>
        <w:rPr>
          <w:rFonts w:ascii="Times New Roman" w:hAnsi="Times New Roman"/>
          <w:lang w:val="mk-MK"/>
        </w:rPr>
      </w:pPr>
      <w:r w:rsidRPr="00D7338C">
        <w:rPr>
          <w:rFonts w:ascii="Times New Roman" w:hAnsi="Times New Roman"/>
          <w:lang w:val="mk-MK"/>
        </w:rPr>
        <w:t>Во б</w:t>
      </w:r>
      <w:r w:rsidR="008A396A" w:rsidRPr="00D7338C">
        <w:rPr>
          <w:rFonts w:ascii="Times New Roman" w:hAnsi="Times New Roman"/>
          <w:lang w:val="mk-MK"/>
        </w:rPr>
        <w:t>анката</w:t>
      </w:r>
      <w:r w:rsidR="009E11D7" w:rsidRPr="00D7338C">
        <w:rPr>
          <w:rFonts w:ascii="Times New Roman" w:hAnsi="Times New Roman"/>
          <w:lang w:val="mk-MK"/>
        </w:rPr>
        <w:t>,</w:t>
      </w:r>
      <w:r w:rsidR="008A396A" w:rsidRPr="00D7338C">
        <w:rPr>
          <w:rFonts w:ascii="Times New Roman" w:hAnsi="Times New Roman"/>
          <w:lang w:val="mk-MK"/>
        </w:rPr>
        <w:t xml:space="preserve"> како строго конфиденцијална информација</w:t>
      </w:r>
      <w:r w:rsidRPr="00D7338C">
        <w:rPr>
          <w:rFonts w:ascii="Times New Roman" w:hAnsi="Times New Roman"/>
          <w:lang w:val="mk-MK"/>
        </w:rPr>
        <w:t xml:space="preserve"> </w:t>
      </w:r>
      <w:r w:rsidR="005035C6">
        <w:rPr>
          <w:rFonts w:ascii="Times New Roman" w:hAnsi="Times New Roman"/>
          <w:lang w:val="mk-MK"/>
        </w:rPr>
        <w:t>се третираат</w:t>
      </w:r>
      <w:r w:rsidR="008A396A" w:rsidRPr="00D7338C">
        <w:rPr>
          <w:rFonts w:ascii="Times New Roman" w:hAnsi="Times New Roman"/>
          <w:lang w:val="mk-MK"/>
        </w:rPr>
        <w:t xml:space="preserve"> сите податоци поврзани за дејноста на Банката со нејзините клиенти, вклучително и:</w:t>
      </w:r>
    </w:p>
    <w:p w:rsidR="00FF13FA" w:rsidRDefault="008A396A" w:rsidP="00B11002">
      <w:pPr>
        <w:numPr>
          <w:ilvl w:val="0"/>
          <w:numId w:val="35"/>
        </w:numPr>
        <w:ind w:left="1276" w:hanging="589"/>
        <w:jc w:val="both"/>
        <w:rPr>
          <w:rFonts w:ascii="Times New Roman" w:hAnsi="Times New Roman"/>
          <w:lang w:val="mk-MK"/>
        </w:rPr>
      </w:pPr>
      <w:r w:rsidRPr="00D7338C">
        <w:rPr>
          <w:rFonts w:ascii="Times New Roman" w:hAnsi="Times New Roman"/>
          <w:lang w:val="mk-MK"/>
        </w:rPr>
        <w:t xml:space="preserve">факти и </w:t>
      </w:r>
      <w:r w:rsidR="00242436" w:rsidRPr="00D7338C">
        <w:rPr>
          <w:rFonts w:ascii="Times New Roman" w:hAnsi="Times New Roman"/>
          <w:lang w:val="mk-MK"/>
        </w:rPr>
        <w:t>околности кои се однесуваат за</w:t>
      </w:r>
      <w:r w:rsidR="00B77BC4" w:rsidRPr="00D7338C">
        <w:rPr>
          <w:rFonts w:ascii="Times New Roman" w:hAnsi="Times New Roman"/>
          <w:lang w:val="mk-MK"/>
        </w:rPr>
        <w:t xml:space="preserve"> состојбите и </w:t>
      </w:r>
      <w:r w:rsidR="00242436" w:rsidRPr="00D7338C">
        <w:rPr>
          <w:rFonts w:ascii="Times New Roman" w:hAnsi="Times New Roman"/>
          <w:lang w:val="mk-MK"/>
        </w:rPr>
        <w:t xml:space="preserve">операции по сметките  и </w:t>
      </w:r>
      <w:r w:rsidR="00236834" w:rsidRPr="00D7338C">
        <w:rPr>
          <w:rFonts w:ascii="Times New Roman" w:hAnsi="Times New Roman"/>
          <w:lang w:val="mk-MK"/>
        </w:rPr>
        <w:t>депозитите</w:t>
      </w:r>
      <w:r w:rsidR="00242436" w:rsidRPr="00D7338C">
        <w:rPr>
          <w:rFonts w:ascii="Times New Roman" w:hAnsi="Times New Roman"/>
          <w:lang w:val="mk-MK"/>
        </w:rPr>
        <w:t xml:space="preserve"> на клиентите на Банката;</w:t>
      </w:r>
    </w:p>
    <w:p w:rsidR="00242436" w:rsidRPr="00B11002" w:rsidRDefault="00242436" w:rsidP="00B11002">
      <w:pPr>
        <w:numPr>
          <w:ilvl w:val="0"/>
          <w:numId w:val="35"/>
        </w:numPr>
        <w:ind w:left="1276" w:hanging="589"/>
        <w:jc w:val="both"/>
        <w:rPr>
          <w:rFonts w:ascii="Times New Roman" w:hAnsi="Times New Roman"/>
          <w:lang w:val="mk-MK"/>
        </w:rPr>
      </w:pPr>
      <w:r w:rsidRPr="00B11002">
        <w:rPr>
          <w:rFonts w:ascii="Times New Roman" w:hAnsi="Times New Roman"/>
          <w:lang w:val="mk-MK"/>
        </w:rPr>
        <w:t>факти и околности односно бизнис дејност на клиенти-правни лица, за минати, сегашни и идни дејствија или намери;</w:t>
      </w:r>
    </w:p>
    <w:p w:rsidR="00242436" w:rsidRPr="00D7338C" w:rsidRDefault="00242436" w:rsidP="00B11002">
      <w:pPr>
        <w:numPr>
          <w:ilvl w:val="0"/>
          <w:numId w:val="35"/>
        </w:numPr>
        <w:ind w:left="1276" w:hanging="589"/>
        <w:jc w:val="both"/>
        <w:rPr>
          <w:rFonts w:ascii="Times New Roman" w:hAnsi="Times New Roman"/>
          <w:lang w:val="mk-MK"/>
        </w:rPr>
      </w:pPr>
      <w:r w:rsidRPr="00D7338C">
        <w:rPr>
          <w:rFonts w:ascii="Times New Roman" w:hAnsi="Times New Roman"/>
          <w:lang w:val="mk-MK"/>
        </w:rPr>
        <w:t>преговори, склучени зделки;</w:t>
      </w:r>
    </w:p>
    <w:p w:rsidR="00242436" w:rsidRPr="00D7338C" w:rsidRDefault="00242436" w:rsidP="00B11002">
      <w:pPr>
        <w:numPr>
          <w:ilvl w:val="0"/>
          <w:numId w:val="35"/>
        </w:numPr>
        <w:ind w:left="1276" w:hanging="589"/>
        <w:jc w:val="both"/>
        <w:rPr>
          <w:rFonts w:ascii="Times New Roman" w:hAnsi="Times New Roman"/>
          <w:lang w:val="mk-MK"/>
        </w:rPr>
      </w:pPr>
      <w:r w:rsidRPr="00D7338C">
        <w:rPr>
          <w:rFonts w:ascii="Times New Roman" w:hAnsi="Times New Roman"/>
          <w:lang w:val="mk-MK"/>
        </w:rPr>
        <w:t>договорни односи со клиенти/трети лица;</w:t>
      </w:r>
    </w:p>
    <w:p w:rsidR="00242436" w:rsidRPr="00D7338C" w:rsidRDefault="001E6CE7" w:rsidP="00B11002">
      <w:pPr>
        <w:numPr>
          <w:ilvl w:val="0"/>
          <w:numId w:val="35"/>
        </w:numPr>
        <w:ind w:left="1276" w:hanging="589"/>
        <w:jc w:val="both"/>
        <w:rPr>
          <w:rFonts w:ascii="Times New Roman" w:hAnsi="Times New Roman"/>
          <w:lang w:val="mk-MK"/>
        </w:rPr>
      </w:pPr>
      <w:r w:rsidRPr="00D7338C">
        <w:rPr>
          <w:rFonts w:ascii="Times New Roman" w:hAnsi="Times New Roman"/>
          <w:lang w:val="mk-MK"/>
        </w:rPr>
        <w:t>базата на п</w:t>
      </w:r>
      <w:r w:rsidR="00242436" w:rsidRPr="00D7338C">
        <w:rPr>
          <w:rFonts w:ascii="Times New Roman" w:hAnsi="Times New Roman"/>
          <w:lang w:val="mk-MK"/>
        </w:rPr>
        <w:t xml:space="preserve">одатоци </w:t>
      </w:r>
      <w:r w:rsidRPr="00D7338C">
        <w:rPr>
          <w:rFonts w:ascii="Times New Roman" w:hAnsi="Times New Roman"/>
          <w:lang w:val="mk-MK"/>
        </w:rPr>
        <w:t xml:space="preserve">со </w:t>
      </w:r>
      <w:r w:rsidR="00242436" w:rsidRPr="00D7338C">
        <w:rPr>
          <w:rFonts w:ascii="Times New Roman" w:hAnsi="Times New Roman"/>
          <w:lang w:val="mk-MK"/>
        </w:rPr>
        <w:t>клиенти на Банката</w:t>
      </w:r>
      <w:r w:rsidR="00C76AA7" w:rsidRPr="00D7338C">
        <w:rPr>
          <w:rFonts w:ascii="Times New Roman" w:hAnsi="Times New Roman"/>
          <w:lang w:val="en-US"/>
        </w:rPr>
        <w:t xml:space="preserve">, </w:t>
      </w:r>
      <w:r w:rsidR="00C76AA7" w:rsidRPr="00D7338C">
        <w:rPr>
          <w:rFonts w:ascii="Times New Roman" w:hAnsi="Times New Roman"/>
          <w:lang w:val="mk-MK"/>
        </w:rPr>
        <w:t>вклучително и лични податоци;</w:t>
      </w:r>
    </w:p>
    <w:p w:rsidR="00242436" w:rsidRPr="00D7338C" w:rsidRDefault="00242436" w:rsidP="00B11002">
      <w:pPr>
        <w:numPr>
          <w:ilvl w:val="0"/>
          <w:numId w:val="35"/>
        </w:numPr>
        <w:ind w:left="1276" w:hanging="589"/>
        <w:jc w:val="both"/>
        <w:rPr>
          <w:rFonts w:ascii="Times New Roman" w:hAnsi="Times New Roman"/>
          <w:lang w:val="mk-MK"/>
        </w:rPr>
      </w:pPr>
      <w:r w:rsidRPr="00D7338C">
        <w:rPr>
          <w:rFonts w:ascii="Times New Roman" w:hAnsi="Times New Roman"/>
          <w:lang w:val="mk-MK"/>
        </w:rPr>
        <w:t>калкулирање на цени на услуги и продукти на Банката;</w:t>
      </w:r>
    </w:p>
    <w:p w:rsidR="00242436" w:rsidRPr="00D7338C" w:rsidRDefault="00242436" w:rsidP="00B11002">
      <w:pPr>
        <w:numPr>
          <w:ilvl w:val="0"/>
          <w:numId w:val="35"/>
        </w:numPr>
        <w:ind w:left="1276" w:hanging="589"/>
        <w:jc w:val="both"/>
        <w:rPr>
          <w:rFonts w:ascii="Times New Roman" w:hAnsi="Times New Roman"/>
          <w:lang w:val="mk-MK"/>
        </w:rPr>
      </w:pPr>
      <w:r w:rsidRPr="00D7338C">
        <w:rPr>
          <w:rFonts w:ascii="Times New Roman" w:hAnsi="Times New Roman"/>
          <w:lang w:val="mk-MK"/>
        </w:rPr>
        <w:t>обезбедување, сигурност и влез во Банката;</w:t>
      </w:r>
    </w:p>
    <w:p w:rsidR="00242436" w:rsidRPr="00D7338C" w:rsidRDefault="00242436" w:rsidP="00B11002">
      <w:pPr>
        <w:numPr>
          <w:ilvl w:val="0"/>
          <w:numId w:val="35"/>
        </w:numPr>
        <w:ind w:left="1276" w:hanging="589"/>
        <w:jc w:val="both"/>
        <w:rPr>
          <w:rFonts w:ascii="Times New Roman" w:hAnsi="Times New Roman"/>
          <w:lang w:val="mk-MK"/>
        </w:rPr>
      </w:pPr>
      <w:r w:rsidRPr="00D7338C">
        <w:rPr>
          <w:rFonts w:ascii="Times New Roman" w:hAnsi="Times New Roman"/>
          <w:lang w:val="mk-MK"/>
        </w:rPr>
        <w:lastRenderedPageBreak/>
        <w:t xml:space="preserve">внатрешни правила, </w:t>
      </w:r>
      <w:r w:rsidR="008D4D00" w:rsidRPr="00D7338C">
        <w:rPr>
          <w:rFonts w:ascii="Times New Roman" w:hAnsi="Times New Roman"/>
          <w:lang w:val="mk-MK"/>
        </w:rPr>
        <w:t>одлуки, писма и процедури за бизнис дејноста на Банката;</w:t>
      </w:r>
    </w:p>
    <w:p w:rsidR="008D4D00" w:rsidRPr="00D7338C" w:rsidRDefault="008D4D00" w:rsidP="00B11002">
      <w:pPr>
        <w:numPr>
          <w:ilvl w:val="0"/>
          <w:numId w:val="35"/>
        </w:numPr>
        <w:ind w:left="1276" w:hanging="589"/>
        <w:jc w:val="both"/>
        <w:rPr>
          <w:rFonts w:ascii="Times New Roman" w:hAnsi="Times New Roman"/>
          <w:lang w:val="mk-MK"/>
        </w:rPr>
      </w:pPr>
      <w:r w:rsidRPr="00D7338C">
        <w:rPr>
          <w:rFonts w:ascii="Times New Roman" w:hAnsi="Times New Roman"/>
          <w:lang w:val="mk-MK"/>
        </w:rPr>
        <w:t>внатрешни извештаи, записници, анализи, ревизорски извештаи;</w:t>
      </w:r>
    </w:p>
    <w:p w:rsidR="008D4D00" w:rsidRPr="00D7338C" w:rsidRDefault="008D4D00" w:rsidP="00B11002">
      <w:pPr>
        <w:numPr>
          <w:ilvl w:val="0"/>
          <w:numId w:val="35"/>
        </w:numPr>
        <w:ind w:left="1276" w:hanging="589"/>
        <w:jc w:val="both"/>
        <w:rPr>
          <w:rFonts w:ascii="Times New Roman" w:hAnsi="Times New Roman"/>
          <w:lang w:val="mk-MK"/>
        </w:rPr>
      </w:pPr>
      <w:r w:rsidRPr="00D7338C">
        <w:rPr>
          <w:rFonts w:ascii="Times New Roman" w:hAnsi="Times New Roman"/>
          <w:lang w:val="mk-MK"/>
        </w:rPr>
        <w:t>софтвер и специфични ИТ решенија за обработка на податоци;</w:t>
      </w:r>
    </w:p>
    <w:p w:rsidR="008D4D00" w:rsidRPr="00D7338C" w:rsidRDefault="008D4D00" w:rsidP="00B11002">
      <w:pPr>
        <w:numPr>
          <w:ilvl w:val="0"/>
          <w:numId w:val="35"/>
        </w:numPr>
        <w:ind w:left="1276" w:hanging="589"/>
        <w:jc w:val="both"/>
        <w:rPr>
          <w:rFonts w:ascii="Times New Roman" w:hAnsi="Times New Roman"/>
          <w:lang w:val="mk-MK"/>
        </w:rPr>
      </w:pPr>
      <w:r w:rsidRPr="00D7338C">
        <w:rPr>
          <w:rFonts w:ascii="Times New Roman" w:hAnsi="Times New Roman"/>
          <w:lang w:val="mk-MK"/>
        </w:rPr>
        <w:t>податоци за вработени на Банката (досиеја на вработени);</w:t>
      </w:r>
    </w:p>
    <w:p w:rsidR="008D4D00" w:rsidRPr="00D7338C" w:rsidRDefault="008D4D00" w:rsidP="00B11002">
      <w:pPr>
        <w:numPr>
          <w:ilvl w:val="0"/>
          <w:numId w:val="35"/>
        </w:numPr>
        <w:ind w:left="1276" w:hanging="589"/>
        <w:jc w:val="both"/>
        <w:rPr>
          <w:rFonts w:ascii="Times New Roman" w:hAnsi="Times New Roman"/>
          <w:lang w:val="mk-MK"/>
        </w:rPr>
      </w:pPr>
      <w:r w:rsidRPr="00D7338C">
        <w:rPr>
          <w:rFonts w:ascii="Times New Roman" w:hAnsi="Times New Roman"/>
          <w:lang w:val="mk-MK"/>
        </w:rPr>
        <w:t>расходи на банката;</w:t>
      </w:r>
    </w:p>
    <w:p w:rsidR="008D4D00" w:rsidRPr="00D7338C" w:rsidRDefault="008D4D00" w:rsidP="00B11002">
      <w:pPr>
        <w:numPr>
          <w:ilvl w:val="0"/>
          <w:numId w:val="35"/>
        </w:numPr>
        <w:ind w:left="1276" w:hanging="589"/>
        <w:jc w:val="both"/>
        <w:rPr>
          <w:rFonts w:ascii="Times New Roman" w:hAnsi="Times New Roman"/>
          <w:lang w:val="mk-MK"/>
        </w:rPr>
      </w:pPr>
      <w:r w:rsidRPr="00D7338C">
        <w:rPr>
          <w:rFonts w:ascii="Times New Roman" w:hAnsi="Times New Roman"/>
          <w:lang w:val="mk-MK"/>
        </w:rPr>
        <w:t>бизнис стратегии и маркетинг концепции на Банката;</w:t>
      </w:r>
    </w:p>
    <w:p w:rsidR="008D4D00" w:rsidRPr="00D7338C" w:rsidRDefault="008D4D00" w:rsidP="00B11002">
      <w:pPr>
        <w:numPr>
          <w:ilvl w:val="0"/>
          <w:numId w:val="35"/>
        </w:numPr>
        <w:ind w:left="1276" w:hanging="589"/>
        <w:jc w:val="both"/>
        <w:rPr>
          <w:rFonts w:ascii="Times New Roman" w:hAnsi="Times New Roman"/>
          <w:lang w:val="mk-MK"/>
        </w:rPr>
      </w:pPr>
      <w:r w:rsidRPr="00D7338C">
        <w:rPr>
          <w:rFonts w:ascii="Times New Roman" w:hAnsi="Times New Roman"/>
          <w:lang w:val="mk-MK"/>
        </w:rPr>
        <w:t>содржината на внатрешната веб-страна на Банката;</w:t>
      </w:r>
    </w:p>
    <w:p w:rsidR="008D4D00" w:rsidRPr="00D7338C" w:rsidRDefault="008D4D00" w:rsidP="00B11002">
      <w:pPr>
        <w:ind w:left="1276" w:hanging="589"/>
        <w:jc w:val="both"/>
        <w:rPr>
          <w:rFonts w:ascii="Times New Roman" w:hAnsi="Times New Roman"/>
          <w:lang w:val="mk-MK"/>
        </w:rPr>
      </w:pPr>
    </w:p>
    <w:p w:rsidR="005D30F6" w:rsidRPr="00D7338C" w:rsidRDefault="005D30F6" w:rsidP="00D7338C">
      <w:pPr>
        <w:jc w:val="both"/>
        <w:rPr>
          <w:rFonts w:ascii="Times New Roman" w:hAnsi="Times New Roman"/>
          <w:lang w:val="mk-MK"/>
        </w:rPr>
      </w:pPr>
    </w:p>
    <w:p w:rsidR="00F309BD" w:rsidRPr="00D7338C" w:rsidRDefault="00F309BD" w:rsidP="00D7338C">
      <w:pPr>
        <w:jc w:val="both"/>
        <w:rPr>
          <w:rFonts w:ascii="Times New Roman" w:hAnsi="Times New Roman"/>
          <w:lang w:val="en-US"/>
        </w:rPr>
      </w:pPr>
    </w:p>
    <w:p w:rsidR="00775AE7" w:rsidRDefault="00775AE7" w:rsidP="00AB5BD5">
      <w:pPr>
        <w:jc w:val="both"/>
        <w:rPr>
          <w:rFonts w:ascii="Times New Roman" w:hAnsi="Times New Roman"/>
          <w:lang w:val="mk-MK"/>
        </w:rPr>
      </w:pPr>
    </w:p>
    <w:p w:rsidR="00B33953" w:rsidRPr="00B11002" w:rsidRDefault="005035C6" w:rsidP="00B11002">
      <w:p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>В</w:t>
      </w:r>
      <w:r w:rsidR="00713734" w:rsidRPr="00D7338C">
        <w:rPr>
          <w:rFonts w:ascii="Times New Roman" w:hAnsi="Times New Roman"/>
          <w:lang w:val="mk-MK"/>
        </w:rPr>
        <w:t xml:space="preserve">работените </w:t>
      </w:r>
      <w:r w:rsidR="00236834" w:rsidRPr="00D7338C">
        <w:rPr>
          <w:rFonts w:ascii="Times New Roman" w:hAnsi="Times New Roman"/>
          <w:lang w:val="mk-MK"/>
        </w:rPr>
        <w:t>на</w:t>
      </w:r>
      <w:r w:rsidR="00B33953" w:rsidRPr="00D7338C">
        <w:rPr>
          <w:rFonts w:ascii="Times New Roman" w:hAnsi="Times New Roman"/>
          <w:lang w:val="mk-MK"/>
        </w:rPr>
        <w:t xml:space="preserve"> </w:t>
      </w:r>
      <w:r w:rsidR="00236834" w:rsidRPr="00D7338C">
        <w:rPr>
          <w:rFonts w:ascii="Times New Roman" w:hAnsi="Times New Roman"/>
          <w:lang w:val="mk-MK"/>
        </w:rPr>
        <w:t xml:space="preserve">Банката </w:t>
      </w:r>
      <w:r w:rsidR="00713734" w:rsidRPr="00D7338C">
        <w:rPr>
          <w:rFonts w:ascii="Times New Roman" w:hAnsi="Times New Roman"/>
          <w:lang w:val="mk-MK"/>
        </w:rPr>
        <w:t>се дол</w:t>
      </w:r>
      <w:r w:rsidR="00236834" w:rsidRPr="00D7338C">
        <w:rPr>
          <w:rFonts w:ascii="Times New Roman" w:hAnsi="Times New Roman"/>
          <w:lang w:val="mk-MK"/>
        </w:rPr>
        <w:t>жни:</w:t>
      </w:r>
    </w:p>
    <w:p w:rsidR="00236834" w:rsidRPr="00D7338C" w:rsidRDefault="00236834" w:rsidP="00B11002">
      <w:pPr>
        <w:numPr>
          <w:ilvl w:val="0"/>
          <w:numId w:val="36"/>
        </w:numPr>
        <w:jc w:val="both"/>
        <w:rPr>
          <w:rFonts w:ascii="Times New Roman" w:hAnsi="Times New Roman"/>
          <w:lang w:val="mk-MK"/>
        </w:rPr>
      </w:pPr>
      <w:r w:rsidRPr="00D7338C">
        <w:rPr>
          <w:rFonts w:ascii="Times New Roman" w:hAnsi="Times New Roman"/>
          <w:lang w:val="mk-MK"/>
        </w:rPr>
        <w:t>да го информира</w:t>
      </w:r>
      <w:r w:rsidR="005035C6">
        <w:rPr>
          <w:rFonts w:ascii="Times New Roman" w:hAnsi="Times New Roman"/>
          <w:lang w:val="mk-MK"/>
        </w:rPr>
        <w:t>ат</w:t>
      </w:r>
      <w:r w:rsidRPr="00D7338C">
        <w:rPr>
          <w:rFonts w:ascii="Times New Roman" w:hAnsi="Times New Roman"/>
          <w:lang w:val="mk-MK"/>
        </w:rPr>
        <w:t xml:space="preserve"> непосредниот раководител за секој забележан случај на недозволено откривање и/или искористување на конфиденцијална, класифицирана информација и/или лични податоци;</w:t>
      </w:r>
    </w:p>
    <w:p w:rsidR="00236834" w:rsidRPr="00D7338C" w:rsidRDefault="002A2674" w:rsidP="00B11002">
      <w:pPr>
        <w:numPr>
          <w:ilvl w:val="0"/>
          <w:numId w:val="36"/>
        </w:num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да </w:t>
      </w:r>
      <w:r w:rsidR="00DD07EE">
        <w:rPr>
          <w:rFonts w:ascii="Times New Roman" w:hAnsi="Times New Roman"/>
          <w:lang w:val="mk-MK"/>
        </w:rPr>
        <w:t xml:space="preserve">не </w:t>
      </w:r>
      <w:r w:rsidR="00236834" w:rsidRPr="00D7338C">
        <w:rPr>
          <w:rFonts w:ascii="Times New Roman" w:hAnsi="Times New Roman"/>
          <w:lang w:val="mk-MK"/>
        </w:rPr>
        <w:t>дозвол</w:t>
      </w:r>
      <w:r w:rsidR="00492ADD">
        <w:rPr>
          <w:rFonts w:ascii="Times New Roman" w:hAnsi="Times New Roman"/>
          <w:lang w:val="mk-MK"/>
        </w:rPr>
        <w:t>ува</w:t>
      </w:r>
      <w:r w:rsidR="005035C6">
        <w:rPr>
          <w:rFonts w:ascii="Times New Roman" w:hAnsi="Times New Roman"/>
          <w:lang w:val="mk-MK"/>
        </w:rPr>
        <w:t>ат</w:t>
      </w:r>
      <w:r w:rsidR="00236834" w:rsidRPr="00D7338C">
        <w:rPr>
          <w:rFonts w:ascii="Times New Roman" w:hAnsi="Times New Roman"/>
          <w:lang w:val="mk-MK"/>
        </w:rPr>
        <w:t xml:space="preserve"> дејствија коишто можат да доведат до протекување или распространување на конфиденцијална информација;</w:t>
      </w:r>
    </w:p>
    <w:p w:rsidR="00236834" w:rsidRPr="00D7338C" w:rsidRDefault="00236834" w:rsidP="00B11002">
      <w:pPr>
        <w:numPr>
          <w:ilvl w:val="0"/>
          <w:numId w:val="36"/>
        </w:numPr>
        <w:jc w:val="both"/>
        <w:rPr>
          <w:rFonts w:ascii="Times New Roman" w:hAnsi="Times New Roman"/>
          <w:lang w:val="mk-MK"/>
        </w:rPr>
      </w:pPr>
      <w:r w:rsidRPr="00D7338C">
        <w:rPr>
          <w:rFonts w:ascii="Times New Roman" w:hAnsi="Times New Roman"/>
          <w:lang w:val="mk-MK"/>
        </w:rPr>
        <w:t xml:space="preserve">да </w:t>
      </w:r>
      <w:r w:rsidR="00DD07EE">
        <w:rPr>
          <w:rFonts w:ascii="Times New Roman" w:hAnsi="Times New Roman"/>
          <w:lang w:val="mk-MK"/>
        </w:rPr>
        <w:t xml:space="preserve">не </w:t>
      </w:r>
      <w:r w:rsidRPr="00D7338C">
        <w:rPr>
          <w:rFonts w:ascii="Times New Roman" w:hAnsi="Times New Roman"/>
          <w:lang w:val="mk-MK"/>
        </w:rPr>
        <w:t>и</w:t>
      </w:r>
      <w:r w:rsidR="00105AA5" w:rsidRPr="00D7338C">
        <w:rPr>
          <w:rFonts w:ascii="Times New Roman" w:hAnsi="Times New Roman"/>
          <w:lang w:val="mk-MK"/>
        </w:rPr>
        <w:t>здава</w:t>
      </w:r>
      <w:r w:rsidR="005035C6">
        <w:rPr>
          <w:rFonts w:ascii="Times New Roman" w:hAnsi="Times New Roman"/>
          <w:lang w:val="mk-MK"/>
        </w:rPr>
        <w:t>ат</w:t>
      </w:r>
      <w:r w:rsidR="00105AA5" w:rsidRPr="00D7338C">
        <w:rPr>
          <w:rFonts w:ascii="Times New Roman" w:hAnsi="Times New Roman"/>
          <w:lang w:val="mk-MK"/>
        </w:rPr>
        <w:t xml:space="preserve"> или открива</w:t>
      </w:r>
      <w:r w:rsidR="005035C6">
        <w:rPr>
          <w:rFonts w:ascii="Times New Roman" w:hAnsi="Times New Roman"/>
          <w:lang w:val="mk-MK"/>
        </w:rPr>
        <w:t>ат</w:t>
      </w:r>
      <w:r w:rsidR="00105AA5" w:rsidRPr="00D7338C">
        <w:rPr>
          <w:rFonts w:ascii="Times New Roman" w:hAnsi="Times New Roman"/>
          <w:lang w:val="mk-MK"/>
        </w:rPr>
        <w:t xml:space="preserve"> конфиденцијална инф</w:t>
      </w:r>
      <w:r w:rsidR="009E11D7" w:rsidRPr="00D7338C">
        <w:rPr>
          <w:rFonts w:ascii="Times New Roman" w:hAnsi="Times New Roman"/>
          <w:lang w:val="mk-MK"/>
        </w:rPr>
        <w:t>о</w:t>
      </w:r>
      <w:r w:rsidR="00105AA5" w:rsidRPr="00D7338C">
        <w:rPr>
          <w:rFonts w:ascii="Times New Roman" w:hAnsi="Times New Roman"/>
          <w:lang w:val="mk-MK"/>
        </w:rPr>
        <w:t>рмација сврзана со клиенти, единствено во случаи кога работните задолженија го бараат тоа;</w:t>
      </w:r>
    </w:p>
    <w:p w:rsidR="00105AA5" w:rsidRPr="00D7338C" w:rsidRDefault="00105AA5" w:rsidP="00B11002">
      <w:pPr>
        <w:numPr>
          <w:ilvl w:val="0"/>
          <w:numId w:val="36"/>
        </w:numPr>
        <w:jc w:val="both"/>
        <w:rPr>
          <w:rFonts w:ascii="Times New Roman" w:hAnsi="Times New Roman"/>
          <w:lang w:val="mk-MK"/>
        </w:rPr>
      </w:pPr>
      <w:r w:rsidRPr="00D7338C">
        <w:rPr>
          <w:rFonts w:ascii="Times New Roman" w:hAnsi="Times New Roman"/>
          <w:lang w:val="mk-MK"/>
        </w:rPr>
        <w:t>да не открива</w:t>
      </w:r>
      <w:r w:rsidR="005035C6">
        <w:rPr>
          <w:rFonts w:ascii="Times New Roman" w:hAnsi="Times New Roman"/>
          <w:lang w:val="mk-MK"/>
        </w:rPr>
        <w:t>ат</w:t>
      </w:r>
      <w:r w:rsidRPr="00D7338C">
        <w:rPr>
          <w:rFonts w:ascii="Times New Roman" w:hAnsi="Times New Roman"/>
          <w:lang w:val="mk-MK"/>
        </w:rPr>
        <w:t xml:space="preserve"> конфиденцијална информација пред лица кои не се вработени во Банката, освен кога се ополномоштени за тоа;</w:t>
      </w:r>
    </w:p>
    <w:p w:rsidR="00105AA5" w:rsidRPr="00D7338C" w:rsidRDefault="00105AA5" w:rsidP="00B11002">
      <w:pPr>
        <w:numPr>
          <w:ilvl w:val="0"/>
          <w:numId w:val="36"/>
        </w:numPr>
        <w:jc w:val="both"/>
        <w:rPr>
          <w:rFonts w:ascii="Times New Roman" w:hAnsi="Times New Roman"/>
          <w:lang w:val="mk-MK"/>
        </w:rPr>
      </w:pPr>
      <w:r w:rsidRPr="00D7338C">
        <w:rPr>
          <w:rFonts w:ascii="Times New Roman" w:hAnsi="Times New Roman"/>
          <w:lang w:val="mk-MK"/>
        </w:rPr>
        <w:t>да гаранти</w:t>
      </w:r>
      <w:r w:rsidR="00FD56F3" w:rsidRPr="00D7338C">
        <w:rPr>
          <w:rFonts w:ascii="Times New Roman" w:hAnsi="Times New Roman"/>
          <w:lang w:val="mk-MK"/>
        </w:rPr>
        <w:t>ра</w:t>
      </w:r>
      <w:r w:rsidR="005035C6">
        <w:rPr>
          <w:rFonts w:ascii="Times New Roman" w:hAnsi="Times New Roman"/>
          <w:lang w:val="mk-MK"/>
        </w:rPr>
        <w:t>ат</w:t>
      </w:r>
      <w:r w:rsidRPr="00D7338C">
        <w:rPr>
          <w:rFonts w:ascii="Times New Roman" w:hAnsi="Times New Roman"/>
          <w:lang w:val="mk-MK"/>
        </w:rPr>
        <w:t xml:space="preserve"> дека информациите, документите, фајлови и слично не се оставаат на достапни места, особено ако се оставени без надзор;</w:t>
      </w:r>
    </w:p>
    <w:p w:rsidR="00105AA5" w:rsidRPr="00D7338C" w:rsidRDefault="00105AA5" w:rsidP="00B11002">
      <w:pPr>
        <w:numPr>
          <w:ilvl w:val="0"/>
          <w:numId w:val="36"/>
        </w:numPr>
        <w:jc w:val="both"/>
        <w:rPr>
          <w:rFonts w:ascii="Times New Roman" w:hAnsi="Times New Roman"/>
          <w:lang w:val="mk-MK"/>
        </w:rPr>
      </w:pPr>
      <w:r w:rsidRPr="00D7338C">
        <w:rPr>
          <w:rFonts w:ascii="Times New Roman" w:hAnsi="Times New Roman"/>
          <w:lang w:val="mk-MK"/>
        </w:rPr>
        <w:t>да гарантира</w:t>
      </w:r>
      <w:r w:rsidR="005035C6">
        <w:rPr>
          <w:rFonts w:ascii="Times New Roman" w:hAnsi="Times New Roman"/>
          <w:lang w:val="mk-MK"/>
        </w:rPr>
        <w:t>ат</w:t>
      </w:r>
      <w:r w:rsidR="00DD07EE">
        <w:rPr>
          <w:rFonts w:ascii="Times New Roman" w:hAnsi="Times New Roman"/>
          <w:lang w:val="mk-MK"/>
        </w:rPr>
        <w:t xml:space="preserve"> </w:t>
      </w:r>
      <w:r w:rsidRPr="00D7338C">
        <w:rPr>
          <w:rFonts w:ascii="Times New Roman" w:hAnsi="Times New Roman"/>
          <w:lang w:val="mk-MK"/>
        </w:rPr>
        <w:t xml:space="preserve">дека клиентите немаат </w:t>
      </w:r>
      <w:r w:rsidR="00B77BC4" w:rsidRPr="00D7338C">
        <w:rPr>
          <w:rFonts w:ascii="Times New Roman" w:hAnsi="Times New Roman"/>
          <w:lang w:val="mk-MK"/>
        </w:rPr>
        <w:t>поглед кон</w:t>
      </w:r>
      <w:r w:rsidRPr="00D7338C">
        <w:rPr>
          <w:rFonts w:ascii="Times New Roman" w:hAnsi="Times New Roman"/>
          <w:lang w:val="mk-MK"/>
        </w:rPr>
        <w:t xml:space="preserve"> екраните на компјутерите кога на нив се отворени лични или бизнис податоци;</w:t>
      </w:r>
    </w:p>
    <w:p w:rsidR="00105AA5" w:rsidRPr="00D7338C" w:rsidRDefault="00105AA5" w:rsidP="00B11002">
      <w:pPr>
        <w:numPr>
          <w:ilvl w:val="0"/>
          <w:numId w:val="36"/>
        </w:numPr>
        <w:jc w:val="both"/>
        <w:rPr>
          <w:rFonts w:ascii="Times New Roman" w:hAnsi="Times New Roman"/>
          <w:lang w:val="mk-MK"/>
        </w:rPr>
      </w:pPr>
      <w:r w:rsidRPr="00D7338C">
        <w:rPr>
          <w:rFonts w:ascii="Times New Roman" w:hAnsi="Times New Roman"/>
          <w:lang w:val="mk-MK"/>
        </w:rPr>
        <w:t>да се гриж</w:t>
      </w:r>
      <w:r w:rsidR="005035C6">
        <w:rPr>
          <w:rFonts w:ascii="Times New Roman" w:hAnsi="Times New Roman"/>
          <w:lang w:val="mk-MK"/>
        </w:rPr>
        <w:t>ат</w:t>
      </w:r>
      <w:r w:rsidRPr="00D7338C">
        <w:rPr>
          <w:rFonts w:ascii="Times New Roman" w:hAnsi="Times New Roman"/>
          <w:lang w:val="mk-MK"/>
        </w:rPr>
        <w:t xml:space="preserve"> за сигурност на информациониот систем и банкарскиот софтвер;</w:t>
      </w:r>
    </w:p>
    <w:p w:rsidR="00105AA5" w:rsidRPr="00D7338C" w:rsidRDefault="00105AA5" w:rsidP="00B11002">
      <w:pPr>
        <w:numPr>
          <w:ilvl w:val="0"/>
          <w:numId w:val="36"/>
        </w:numPr>
        <w:jc w:val="both"/>
        <w:rPr>
          <w:rFonts w:ascii="Times New Roman" w:hAnsi="Times New Roman"/>
          <w:lang w:val="mk-MK"/>
        </w:rPr>
      </w:pPr>
      <w:r w:rsidRPr="00D7338C">
        <w:rPr>
          <w:rFonts w:ascii="Times New Roman" w:hAnsi="Times New Roman"/>
          <w:lang w:val="mk-MK"/>
        </w:rPr>
        <w:t>да н</w:t>
      </w:r>
      <w:r w:rsidR="00492ADD">
        <w:rPr>
          <w:rFonts w:ascii="Times New Roman" w:hAnsi="Times New Roman"/>
          <w:lang w:val="mk-MK"/>
        </w:rPr>
        <w:t>е</w:t>
      </w:r>
      <w:r w:rsidRPr="00D7338C">
        <w:rPr>
          <w:rFonts w:ascii="Times New Roman" w:hAnsi="Times New Roman"/>
          <w:lang w:val="mk-MK"/>
        </w:rPr>
        <w:t xml:space="preserve"> дава</w:t>
      </w:r>
      <w:r w:rsidR="00FD56F3" w:rsidRPr="00D7338C">
        <w:rPr>
          <w:rFonts w:ascii="Times New Roman" w:hAnsi="Times New Roman"/>
          <w:lang w:val="mk-MK"/>
        </w:rPr>
        <w:t>а</w:t>
      </w:r>
      <w:r w:rsidR="005035C6">
        <w:rPr>
          <w:rFonts w:ascii="Times New Roman" w:hAnsi="Times New Roman"/>
          <w:lang w:val="mk-MK"/>
        </w:rPr>
        <w:t>т</w:t>
      </w:r>
      <w:r w:rsidRPr="00D7338C">
        <w:rPr>
          <w:rFonts w:ascii="Times New Roman" w:hAnsi="Times New Roman"/>
          <w:lang w:val="mk-MK"/>
        </w:rPr>
        <w:t xml:space="preserve"> информации по телефон (салда на сметки и дуго)</w:t>
      </w:r>
      <w:r w:rsidR="00A37832" w:rsidRPr="00D7338C">
        <w:rPr>
          <w:rFonts w:ascii="Times New Roman" w:hAnsi="Times New Roman"/>
          <w:lang w:val="mk-MK"/>
        </w:rPr>
        <w:t xml:space="preserve">, освен </w:t>
      </w:r>
      <w:r w:rsidR="00B77BC4" w:rsidRPr="00D7338C">
        <w:rPr>
          <w:rFonts w:ascii="Times New Roman" w:hAnsi="Times New Roman"/>
          <w:lang w:val="mk-MK"/>
        </w:rPr>
        <w:t>во случај кога е дозволено со закон или други акти;</w:t>
      </w:r>
    </w:p>
    <w:p w:rsidR="00A37832" w:rsidRPr="00D7338C" w:rsidRDefault="00A37832" w:rsidP="00B11002">
      <w:pPr>
        <w:numPr>
          <w:ilvl w:val="0"/>
          <w:numId w:val="36"/>
        </w:numPr>
        <w:jc w:val="both"/>
        <w:rPr>
          <w:rFonts w:ascii="Times New Roman" w:hAnsi="Times New Roman"/>
          <w:lang w:val="mk-MK"/>
        </w:rPr>
      </w:pPr>
      <w:r w:rsidRPr="00D7338C">
        <w:rPr>
          <w:rFonts w:ascii="Times New Roman" w:hAnsi="Times New Roman"/>
          <w:lang w:val="mk-MK"/>
        </w:rPr>
        <w:t>да ги уништ</w:t>
      </w:r>
      <w:r w:rsidR="005035C6">
        <w:rPr>
          <w:rFonts w:ascii="Times New Roman" w:hAnsi="Times New Roman"/>
          <w:lang w:val="mk-MK"/>
        </w:rPr>
        <w:t>ат</w:t>
      </w:r>
      <w:r w:rsidRPr="00D7338C">
        <w:rPr>
          <w:rFonts w:ascii="Times New Roman" w:hAnsi="Times New Roman"/>
          <w:lang w:val="mk-MK"/>
        </w:rPr>
        <w:t xml:space="preserve"> сите службени документи кои не се за употреба, така да не можат да бидат возобновени</w:t>
      </w:r>
      <w:r w:rsidR="00C76AA7" w:rsidRPr="00D7338C">
        <w:rPr>
          <w:rFonts w:ascii="Times New Roman" w:hAnsi="Times New Roman"/>
          <w:lang w:val="mk-MK"/>
        </w:rPr>
        <w:t xml:space="preserve"> или да се открие нивната содржина</w:t>
      </w:r>
      <w:r w:rsidRPr="00D7338C">
        <w:rPr>
          <w:rFonts w:ascii="Times New Roman" w:hAnsi="Times New Roman"/>
          <w:lang w:val="mk-MK"/>
        </w:rPr>
        <w:t>;</w:t>
      </w:r>
    </w:p>
    <w:p w:rsidR="00A37832" w:rsidRPr="00D7338C" w:rsidRDefault="00C76AA7" w:rsidP="00B11002">
      <w:pPr>
        <w:numPr>
          <w:ilvl w:val="0"/>
          <w:numId w:val="36"/>
        </w:numPr>
        <w:jc w:val="both"/>
        <w:rPr>
          <w:rFonts w:ascii="Times New Roman" w:hAnsi="Times New Roman"/>
          <w:lang w:val="mk-MK"/>
        </w:rPr>
      </w:pPr>
      <w:r w:rsidRPr="00D7338C">
        <w:rPr>
          <w:rFonts w:ascii="Times New Roman" w:hAnsi="Times New Roman"/>
          <w:lang w:val="mk-MK"/>
        </w:rPr>
        <w:t>да ја почитув</w:t>
      </w:r>
      <w:r w:rsidR="005035C6">
        <w:rPr>
          <w:rFonts w:ascii="Times New Roman" w:hAnsi="Times New Roman"/>
          <w:lang w:val="mk-MK"/>
        </w:rPr>
        <w:t>ат</w:t>
      </w:r>
      <w:r w:rsidRPr="00D7338C">
        <w:rPr>
          <w:rFonts w:ascii="Times New Roman" w:hAnsi="Times New Roman"/>
          <w:lang w:val="mk-MK"/>
        </w:rPr>
        <w:t xml:space="preserve"> стриктно процедурата</w:t>
      </w:r>
      <w:r w:rsidR="00B77BC4" w:rsidRPr="00D7338C">
        <w:rPr>
          <w:rFonts w:ascii="Times New Roman" w:hAnsi="Times New Roman"/>
          <w:lang w:val="mk-MK"/>
        </w:rPr>
        <w:t xml:space="preserve"> за комуникација и движење на документи.</w:t>
      </w:r>
    </w:p>
    <w:p w:rsidR="00105AA5" w:rsidRPr="00D7338C" w:rsidRDefault="00105AA5" w:rsidP="00AB5BD5">
      <w:pPr>
        <w:jc w:val="both"/>
        <w:rPr>
          <w:rFonts w:ascii="Times New Roman" w:hAnsi="Times New Roman"/>
          <w:lang w:val="mk-MK"/>
        </w:rPr>
      </w:pPr>
    </w:p>
    <w:p w:rsidR="00F309BD" w:rsidRDefault="00140EBC" w:rsidP="00140EBC">
      <w:pPr>
        <w:jc w:val="both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 xml:space="preserve">   </w:t>
      </w:r>
      <w:r w:rsidR="003629C7">
        <w:rPr>
          <w:rFonts w:ascii="Times New Roman" w:hAnsi="Times New Roman"/>
          <w:b/>
          <w:lang w:val="en-US"/>
        </w:rPr>
        <w:t xml:space="preserve">6.1 </w:t>
      </w:r>
      <w:r w:rsidR="000752FF">
        <w:rPr>
          <w:rFonts w:ascii="Times New Roman" w:hAnsi="Times New Roman"/>
          <w:b/>
          <w:lang w:val="mk-MK"/>
        </w:rPr>
        <w:t>БАНКА</w:t>
      </w:r>
      <w:r w:rsidR="00752FE5">
        <w:rPr>
          <w:rFonts w:ascii="Times New Roman" w:hAnsi="Times New Roman"/>
          <w:b/>
          <w:lang w:val="mk-MK"/>
        </w:rPr>
        <w:t>РСКА ТАЈНА</w:t>
      </w:r>
    </w:p>
    <w:p w:rsidR="00752FE5" w:rsidRPr="00A22045" w:rsidRDefault="00752FE5" w:rsidP="00752FE5">
      <w:pPr>
        <w:jc w:val="both"/>
        <w:rPr>
          <w:rFonts w:ascii="Times New Roman" w:hAnsi="Times New Roman"/>
          <w:b/>
          <w:lang w:val="mk-MK"/>
        </w:rPr>
      </w:pPr>
    </w:p>
    <w:p w:rsidR="00F309BD" w:rsidRPr="00A22045" w:rsidRDefault="00752FE5" w:rsidP="00AB5BD5">
      <w:pPr>
        <w:jc w:val="both"/>
        <w:rPr>
          <w:rFonts w:ascii="Times New Roman" w:hAnsi="Times New Roman"/>
          <w:lang w:val="mk-MK" w:eastAsia="en-GB"/>
        </w:rPr>
      </w:pPr>
      <w:r>
        <w:rPr>
          <w:rFonts w:ascii="Times New Roman" w:hAnsi="Times New Roman"/>
          <w:lang w:val="mk-MK" w:eastAsia="en-GB"/>
        </w:rPr>
        <w:tab/>
      </w:r>
      <w:r w:rsidR="00F309BD" w:rsidRPr="00A22045">
        <w:rPr>
          <w:rFonts w:ascii="Times New Roman" w:hAnsi="Times New Roman"/>
          <w:lang w:val="mk-MK" w:eastAsia="en-GB"/>
        </w:rPr>
        <w:t>Чувањето на</w:t>
      </w:r>
      <w:r w:rsidR="000752FF">
        <w:rPr>
          <w:rFonts w:ascii="Times New Roman" w:hAnsi="Times New Roman"/>
          <w:lang w:val="mk-MK" w:eastAsia="en-GB"/>
        </w:rPr>
        <w:t xml:space="preserve"> банка</w:t>
      </w:r>
      <w:r w:rsidR="00F309BD" w:rsidRPr="00A22045">
        <w:rPr>
          <w:rFonts w:ascii="Times New Roman" w:hAnsi="Times New Roman"/>
          <w:lang w:val="mk-MK" w:eastAsia="en-GB"/>
        </w:rPr>
        <w:t>рската тајна претставува должност и морална обврска на секој вработен во</w:t>
      </w:r>
      <w:r w:rsidR="000752FF">
        <w:rPr>
          <w:rFonts w:ascii="Times New Roman" w:hAnsi="Times New Roman"/>
          <w:lang w:val="mk-MK" w:eastAsia="en-GB"/>
        </w:rPr>
        <w:t xml:space="preserve"> банката</w:t>
      </w:r>
      <w:r w:rsidR="00F309BD" w:rsidRPr="00A22045">
        <w:rPr>
          <w:rFonts w:ascii="Times New Roman" w:hAnsi="Times New Roman"/>
          <w:lang w:val="mk-MK" w:eastAsia="en-GB"/>
        </w:rPr>
        <w:t>.</w:t>
      </w:r>
    </w:p>
    <w:p w:rsidR="00775AE7" w:rsidRPr="00A22045" w:rsidRDefault="00775AE7" w:rsidP="00AB5BD5">
      <w:pPr>
        <w:jc w:val="both"/>
        <w:rPr>
          <w:rFonts w:ascii="Times New Roman" w:hAnsi="Times New Roman"/>
          <w:b/>
          <w:lang w:val="mk-M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F309BD" w:rsidRPr="007D09BA">
        <w:tc>
          <w:tcPr>
            <w:tcW w:w="8522" w:type="dxa"/>
          </w:tcPr>
          <w:p w:rsidR="00F309BD" w:rsidRPr="007D09BA" w:rsidRDefault="00F309BD" w:rsidP="007D09BA">
            <w:pPr>
              <w:jc w:val="both"/>
              <w:rPr>
                <w:rFonts w:ascii="Times New Roman" w:hAnsi="Times New Roman"/>
                <w:b/>
                <w:lang w:val="mk-MK"/>
              </w:rPr>
            </w:pPr>
            <w:r w:rsidRPr="007D09BA">
              <w:rPr>
                <w:rFonts w:ascii="Times New Roman" w:hAnsi="Times New Roman"/>
                <w:b/>
                <w:lang w:val="mk-MK" w:eastAsia="en-GB"/>
              </w:rPr>
              <w:t>Документите, податоците и информациите кои се стекнати при вршење на</w:t>
            </w:r>
            <w:r w:rsidR="000752FF">
              <w:rPr>
                <w:rFonts w:ascii="Times New Roman" w:hAnsi="Times New Roman"/>
                <w:b/>
                <w:lang w:val="mk-MK" w:eastAsia="en-GB"/>
              </w:rPr>
              <w:t xml:space="preserve"> банка</w:t>
            </w:r>
            <w:r w:rsidRPr="007D09BA">
              <w:rPr>
                <w:rFonts w:ascii="Times New Roman" w:hAnsi="Times New Roman"/>
                <w:b/>
                <w:lang w:val="mk-MK" w:eastAsia="en-GB"/>
              </w:rPr>
              <w:t>рски и други финансиски активности за поединечни лица и трансакции со поединечни лица, како и за депозитите на поединечни лица, претставуваат</w:t>
            </w:r>
            <w:r w:rsidR="000752FF">
              <w:rPr>
                <w:rFonts w:ascii="Times New Roman" w:hAnsi="Times New Roman"/>
                <w:b/>
                <w:lang w:val="mk-MK" w:eastAsia="en-GB"/>
              </w:rPr>
              <w:t xml:space="preserve"> банка</w:t>
            </w:r>
            <w:r w:rsidRPr="007D09BA">
              <w:rPr>
                <w:rFonts w:ascii="Times New Roman" w:hAnsi="Times New Roman"/>
                <w:b/>
                <w:lang w:val="mk-MK" w:eastAsia="en-GB"/>
              </w:rPr>
              <w:t>рска тајна</w:t>
            </w:r>
          </w:p>
        </w:tc>
      </w:tr>
    </w:tbl>
    <w:p w:rsidR="00F309BD" w:rsidRPr="00A22045" w:rsidRDefault="00F309BD" w:rsidP="00AB5BD5">
      <w:pPr>
        <w:autoSpaceDE w:val="0"/>
        <w:autoSpaceDN w:val="0"/>
        <w:adjustRightInd w:val="0"/>
        <w:jc w:val="both"/>
        <w:rPr>
          <w:rFonts w:ascii="Times New Roman" w:hAnsi="Times New Roman"/>
          <w:lang w:val="mk-MK" w:eastAsia="en-GB"/>
        </w:rPr>
      </w:pPr>
    </w:p>
    <w:p w:rsidR="00F309BD" w:rsidRPr="00A22045" w:rsidRDefault="00752FE5" w:rsidP="00AB5BD5">
      <w:pPr>
        <w:autoSpaceDE w:val="0"/>
        <w:autoSpaceDN w:val="0"/>
        <w:adjustRightInd w:val="0"/>
        <w:jc w:val="both"/>
        <w:rPr>
          <w:rFonts w:ascii="Times New Roman" w:hAnsi="Times New Roman"/>
          <w:lang w:val="mk-MK" w:eastAsia="en-GB"/>
        </w:rPr>
      </w:pPr>
      <w:r>
        <w:rPr>
          <w:rFonts w:ascii="Times New Roman" w:hAnsi="Times New Roman"/>
          <w:lang w:val="mk-MK" w:eastAsia="en-GB"/>
        </w:rPr>
        <w:tab/>
      </w:r>
      <w:r w:rsidR="00F309BD" w:rsidRPr="00A22045">
        <w:rPr>
          <w:rFonts w:ascii="Times New Roman" w:hAnsi="Times New Roman"/>
          <w:lang w:val="mk-MK" w:eastAsia="en-GB"/>
        </w:rPr>
        <w:t>Лицата со посебни права и одговорности, акционерите и вработените во</w:t>
      </w:r>
      <w:r w:rsidR="000752FF">
        <w:rPr>
          <w:rFonts w:ascii="Times New Roman" w:hAnsi="Times New Roman"/>
          <w:lang w:val="mk-MK" w:eastAsia="en-GB"/>
        </w:rPr>
        <w:t xml:space="preserve"> банката</w:t>
      </w:r>
      <w:r w:rsidR="00F309BD" w:rsidRPr="00A22045">
        <w:rPr>
          <w:rFonts w:ascii="Times New Roman" w:hAnsi="Times New Roman"/>
          <w:lang w:val="mk-MK" w:eastAsia="en-GB"/>
        </w:rPr>
        <w:t>, како и лицата кои преку давање услуги на</w:t>
      </w:r>
      <w:r w:rsidR="000752FF">
        <w:rPr>
          <w:rFonts w:ascii="Times New Roman" w:hAnsi="Times New Roman"/>
          <w:lang w:val="mk-MK" w:eastAsia="en-GB"/>
        </w:rPr>
        <w:t xml:space="preserve"> банката</w:t>
      </w:r>
      <w:r w:rsidR="00F309BD" w:rsidRPr="00A22045">
        <w:rPr>
          <w:rFonts w:ascii="Times New Roman" w:hAnsi="Times New Roman"/>
          <w:lang w:val="mk-MK" w:eastAsia="en-GB"/>
        </w:rPr>
        <w:t xml:space="preserve"> имаат пристап до документите,</w:t>
      </w:r>
      <w:r w:rsidR="00775AE7">
        <w:rPr>
          <w:rFonts w:ascii="Times New Roman" w:hAnsi="Times New Roman"/>
          <w:lang w:val="mk-MK" w:eastAsia="en-GB"/>
        </w:rPr>
        <w:t xml:space="preserve"> </w:t>
      </w:r>
      <w:r w:rsidR="00F309BD" w:rsidRPr="00A22045">
        <w:rPr>
          <w:rFonts w:ascii="Times New Roman" w:hAnsi="Times New Roman"/>
          <w:lang w:val="mk-MK" w:eastAsia="en-GB"/>
        </w:rPr>
        <w:t xml:space="preserve">податоците и информациите, опишани погоре, се обврзани да ги </w:t>
      </w:r>
      <w:r w:rsidR="00F309BD" w:rsidRPr="00A22045">
        <w:rPr>
          <w:rFonts w:ascii="Times New Roman" w:hAnsi="Times New Roman"/>
          <w:lang w:val="mk-MK" w:eastAsia="en-GB"/>
        </w:rPr>
        <w:lastRenderedPageBreak/>
        <w:t>чуваат</w:t>
      </w:r>
      <w:r w:rsidR="00775AE7">
        <w:rPr>
          <w:rFonts w:ascii="Times New Roman" w:hAnsi="Times New Roman"/>
          <w:lang w:val="mk-MK" w:eastAsia="en-GB"/>
        </w:rPr>
        <w:t xml:space="preserve"> и </w:t>
      </w:r>
      <w:r w:rsidR="00F309BD" w:rsidRPr="00A22045">
        <w:rPr>
          <w:rFonts w:ascii="Times New Roman" w:hAnsi="Times New Roman"/>
          <w:lang w:val="mk-MK" w:eastAsia="en-GB"/>
        </w:rPr>
        <w:t>да ги користат исклучиво за целите за кои се добиени и не смеат да ги откријат на трети лица.</w:t>
      </w:r>
    </w:p>
    <w:p w:rsidR="00F309BD" w:rsidRPr="00A22045" w:rsidRDefault="00F309BD" w:rsidP="00AB5BD5">
      <w:pPr>
        <w:autoSpaceDE w:val="0"/>
        <w:autoSpaceDN w:val="0"/>
        <w:adjustRightInd w:val="0"/>
        <w:jc w:val="both"/>
        <w:rPr>
          <w:rFonts w:ascii="Times New Roman" w:hAnsi="Times New Roman"/>
          <w:lang w:val="mk-MK" w:eastAsia="en-GB"/>
        </w:rPr>
      </w:pPr>
    </w:p>
    <w:p w:rsidR="00F309BD" w:rsidRDefault="00752FE5" w:rsidP="00AB5BD5">
      <w:pPr>
        <w:autoSpaceDE w:val="0"/>
        <w:autoSpaceDN w:val="0"/>
        <w:adjustRightInd w:val="0"/>
        <w:jc w:val="both"/>
        <w:rPr>
          <w:rFonts w:ascii="Times New Roman" w:hAnsi="Times New Roman"/>
          <w:lang w:val="mk-MK" w:eastAsia="en-GB"/>
        </w:rPr>
      </w:pPr>
      <w:r>
        <w:rPr>
          <w:rFonts w:ascii="Times New Roman" w:hAnsi="Times New Roman"/>
          <w:lang w:val="mk-MK" w:eastAsia="en-GB"/>
        </w:rPr>
        <w:tab/>
      </w:r>
      <w:r w:rsidR="00F309BD" w:rsidRPr="00A22045">
        <w:rPr>
          <w:rFonts w:ascii="Times New Roman" w:hAnsi="Times New Roman"/>
          <w:lang w:val="mk-MK" w:eastAsia="en-GB"/>
        </w:rPr>
        <w:t>За чувањето и заштитувањето на</w:t>
      </w:r>
      <w:r w:rsidR="000752FF">
        <w:rPr>
          <w:rFonts w:ascii="Times New Roman" w:hAnsi="Times New Roman"/>
          <w:lang w:val="mk-MK" w:eastAsia="en-GB"/>
        </w:rPr>
        <w:t xml:space="preserve"> банка</w:t>
      </w:r>
      <w:r w:rsidR="00F309BD" w:rsidRPr="00A22045">
        <w:rPr>
          <w:rFonts w:ascii="Times New Roman" w:hAnsi="Times New Roman"/>
          <w:lang w:val="mk-MK" w:eastAsia="en-GB"/>
        </w:rPr>
        <w:t>рската тајна секој вработен потпишува изјава со која се обврзува на нејзиното чување.</w:t>
      </w:r>
    </w:p>
    <w:p w:rsidR="00295D57" w:rsidRPr="00A22045" w:rsidRDefault="00295D57" w:rsidP="00AB5BD5">
      <w:pPr>
        <w:autoSpaceDE w:val="0"/>
        <w:autoSpaceDN w:val="0"/>
        <w:adjustRightInd w:val="0"/>
        <w:jc w:val="both"/>
        <w:rPr>
          <w:rFonts w:ascii="Times New Roman" w:hAnsi="Times New Roman"/>
          <w:lang w:val="mk-MK" w:eastAsia="en-GB"/>
        </w:rPr>
      </w:pPr>
    </w:p>
    <w:p w:rsidR="008E4EB7" w:rsidRPr="00E3310E" w:rsidRDefault="00752FE5" w:rsidP="00AB5BD5">
      <w:pPr>
        <w:autoSpaceDE w:val="0"/>
        <w:autoSpaceDN w:val="0"/>
        <w:adjustRightInd w:val="0"/>
        <w:jc w:val="both"/>
        <w:rPr>
          <w:rFonts w:ascii="Times New Roman" w:hAnsi="Times New Roman"/>
          <w:lang w:val="en-US" w:eastAsia="en-GB"/>
        </w:rPr>
      </w:pPr>
      <w:r>
        <w:rPr>
          <w:rFonts w:ascii="Times New Roman" w:hAnsi="Times New Roman"/>
          <w:lang w:val="mk-MK" w:eastAsia="en-GB"/>
        </w:rPr>
        <w:tab/>
      </w:r>
      <w:r w:rsidR="00F309BD" w:rsidRPr="00A22045">
        <w:rPr>
          <w:rFonts w:ascii="Times New Roman" w:hAnsi="Times New Roman"/>
          <w:lang w:val="mk-MK" w:eastAsia="en-GB"/>
        </w:rPr>
        <w:t>Изјавата за</w:t>
      </w:r>
      <w:r w:rsidR="000752FF">
        <w:rPr>
          <w:rFonts w:ascii="Times New Roman" w:hAnsi="Times New Roman"/>
          <w:lang w:val="mk-MK" w:eastAsia="en-GB"/>
        </w:rPr>
        <w:t xml:space="preserve"> банка</w:t>
      </w:r>
      <w:r w:rsidR="00F309BD" w:rsidRPr="00A22045">
        <w:rPr>
          <w:rFonts w:ascii="Times New Roman" w:hAnsi="Times New Roman"/>
          <w:lang w:val="mk-MK" w:eastAsia="en-GB"/>
        </w:rPr>
        <w:t>рска тајна се чува во досието на секој вработен.</w:t>
      </w:r>
    </w:p>
    <w:p w:rsidR="00B11002" w:rsidRDefault="00B11002" w:rsidP="00AB5BD5">
      <w:pPr>
        <w:autoSpaceDE w:val="0"/>
        <w:autoSpaceDN w:val="0"/>
        <w:adjustRightInd w:val="0"/>
        <w:jc w:val="both"/>
        <w:rPr>
          <w:rFonts w:ascii="Times New Roman" w:hAnsi="Times New Roman"/>
          <w:lang w:val="mk-MK" w:eastAsia="en-GB"/>
        </w:rPr>
      </w:pPr>
    </w:p>
    <w:p w:rsidR="00B11002" w:rsidRPr="00A22045" w:rsidRDefault="00B11002" w:rsidP="00AB5BD5">
      <w:pPr>
        <w:autoSpaceDE w:val="0"/>
        <w:autoSpaceDN w:val="0"/>
        <w:adjustRightInd w:val="0"/>
        <w:jc w:val="both"/>
        <w:rPr>
          <w:rFonts w:ascii="Times New Roman" w:hAnsi="Times New Roman"/>
          <w:lang w:val="mk-MK" w:eastAsia="en-GB"/>
        </w:rPr>
      </w:pPr>
    </w:p>
    <w:p w:rsidR="00F309BD" w:rsidRDefault="00F309BD" w:rsidP="00AB5BD5">
      <w:pPr>
        <w:autoSpaceDE w:val="0"/>
        <w:autoSpaceDN w:val="0"/>
        <w:adjustRightInd w:val="0"/>
        <w:jc w:val="both"/>
        <w:rPr>
          <w:rFonts w:ascii="Times New Roman" w:hAnsi="Times New Roman"/>
          <w:b/>
          <w:lang w:val="mk-MK" w:eastAsia="en-GB"/>
        </w:rPr>
      </w:pPr>
      <w:r w:rsidRPr="00A22045">
        <w:rPr>
          <w:rFonts w:ascii="Times New Roman" w:hAnsi="Times New Roman"/>
          <w:b/>
          <w:lang w:val="mk-MK" w:eastAsia="en-GB"/>
        </w:rPr>
        <w:tab/>
        <w:t>Исклучоци од правилото</w:t>
      </w:r>
    </w:p>
    <w:p w:rsidR="00752FE5" w:rsidRPr="00A22045" w:rsidRDefault="00752FE5" w:rsidP="00AB5BD5">
      <w:pPr>
        <w:autoSpaceDE w:val="0"/>
        <w:autoSpaceDN w:val="0"/>
        <w:adjustRightInd w:val="0"/>
        <w:jc w:val="both"/>
        <w:rPr>
          <w:rFonts w:ascii="Times New Roman" w:hAnsi="Times New Roman"/>
          <w:b/>
          <w:lang w:val="mk-MK" w:eastAsia="en-GB"/>
        </w:rPr>
      </w:pPr>
    </w:p>
    <w:p w:rsidR="00F309BD" w:rsidRPr="00295D57" w:rsidRDefault="00752FE5" w:rsidP="00AB5BD5">
      <w:pPr>
        <w:autoSpaceDE w:val="0"/>
        <w:autoSpaceDN w:val="0"/>
        <w:adjustRightInd w:val="0"/>
        <w:jc w:val="both"/>
        <w:rPr>
          <w:rFonts w:ascii="Times New Roman" w:hAnsi="Times New Roman"/>
          <w:lang w:val="mk-MK" w:eastAsia="en-GB"/>
        </w:rPr>
      </w:pPr>
      <w:r>
        <w:rPr>
          <w:rFonts w:ascii="Times New Roman" w:hAnsi="Times New Roman"/>
          <w:lang w:val="mk-MK" w:eastAsia="en-GB"/>
        </w:rPr>
        <w:tab/>
      </w:r>
      <w:r w:rsidR="00F309BD" w:rsidRPr="00A22045">
        <w:rPr>
          <w:rFonts w:ascii="Times New Roman" w:hAnsi="Times New Roman"/>
          <w:lang w:val="mk-MK" w:eastAsia="en-GB"/>
        </w:rPr>
        <w:t>Обврската за чување на</w:t>
      </w:r>
      <w:r w:rsidR="000752FF">
        <w:rPr>
          <w:rFonts w:ascii="Times New Roman" w:hAnsi="Times New Roman"/>
          <w:lang w:val="mk-MK" w:eastAsia="en-GB"/>
        </w:rPr>
        <w:t xml:space="preserve"> банка</w:t>
      </w:r>
      <w:r w:rsidR="00F309BD" w:rsidRPr="00A22045">
        <w:rPr>
          <w:rFonts w:ascii="Times New Roman" w:hAnsi="Times New Roman"/>
          <w:lang w:val="mk-MK" w:eastAsia="en-GB"/>
        </w:rPr>
        <w:t xml:space="preserve">рската тајна не се однесува во следниве </w:t>
      </w:r>
      <w:r w:rsidR="00F309BD" w:rsidRPr="00295D57">
        <w:rPr>
          <w:rFonts w:ascii="Times New Roman" w:hAnsi="Times New Roman"/>
          <w:lang w:val="mk-MK" w:eastAsia="en-GB"/>
        </w:rPr>
        <w:t>случаи, ако:</w:t>
      </w:r>
    </w:p>
    <w:p w:rsidR="00F309BD" w:rsidRPr="00295D57" w:rsidRDefault="00F309BD" w:rsidP="00AB5BD5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Times New Roman" w:hAnsi="Times New Roman"/>
          <w:lang w:val="mk-MK" w:eastAsia="en-GB"/>
        </w:rPr>
      </w:pPr>
      <w:r w:rsidRPr="00295D57">
        <w:rPr>
          <w:rFonts w:ascii="Times New Roman" w:hAnsi="Times New Roman"/>
          <w:lang w:val="mk-MK" w:eastAsia="en-GB"/>
        </w:rPr>
        <w:t>со закон е пропишано објавување на податоците и информациите</w:t>
      </w:r>
      <w:r w:rsidR="002F4C09" w:rsidRPr="00295D57">
        <w:rPr>
          <w:rFonts w:ascii="Times New Roman" w:hAnsi="Times New Roman"/>
          <w:lang w:val="mk-MK" w:eastAsia="en-GB"/>
        </w:rPr>
        <w:t>;</w:t>
      </w:r>
    </w:p>
    <w:p w:rsidR="00F309BD" w:rsidRPr="00295D57" w:rsidRDefault="00F309BD" w:rsidP="00AB5BD5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Times New Roman" w:hAnsi="Times New Roman"/>
          <w:lang w:val="mk-MK" w:eastAsia="en-GB"/>
        </w:rPr>
      </w:pPr>
      <w:r w:rsidRPr="00295D57">
        <w:rPr>
          <w:rFonts w:ascii="Times New Roman" w:hAnsi="Times New Roman"/>
          <w:lang w:val="mk-MK" w:eastAsia="en-GB"/>
        </w:rPr>
        <w:t>лицето дало писмена согласност за откривање на податоците.</w:t>
      </w:r>
    </w:p>
    <w:p w:rsidR="00F309BD" w:rsidRPr="00A22045" w:rsidRDefault="00F309BD" w:rsidP="00AB5BD5">
      <w:pPr>
        <w:autoSpaceDE w:val="0"/>
        <w:autoSpaceDN w:val="0"/>
        <w:adjustRightInd w:val="0"/>
        <w:ind w:left="500"/>
        <w:jc w:val="both"/>
        <w:rPr>
          <w:rFonts w:ascii="Times New Roman" w:hAnsi="Times New Roman"/>
          <w:lang w:val="mk-MK" w:eastAsia="en-GB"/>
        </w:rPr>
      </w:pPr>
    </w:p>
    <w:p w:rsidR="00F309BD" w:rsidRPr="00A22045" w:rsidRDefault="00752FE5" w:rsidP="00AB5BD5">
      <w:pPr>
        <w:autoSpaceDE w:val="0"/>
        <w:autoSpaceDN w:val="0"/>
        <w:adjustRightInd w:val="0"/>
        <w:jc w:val="both"/>
        <w:rPr>
          <w:rFonts w:ascii="Times New Roman" w:hAnsi="Times New Roman"/>
          <w:lang w:val="mk-MK" w:eastAsia="en-GB"/>
        </w:rPr>
      </w:pPr>
      <w:r>
        <w:rPr>
          <w:rFonts w:ascii="Times New Roman" w:hAnsi="Times New Roman"/>
          <w:lang w:val="mk-MK" w:eastAsia="en-GB"/>
        </w:rPr>
        <w:tab/>
      </w:r>
      <w:r w:rsidR="00F309BD" w:rsidRPr="00A22045">
        <w:rPr>
          <w:rFonts w:ascii="Times New Roman" w:hAnsi="Times New Roman"/>
          <w:lang w:val="mk-MK" w:eastAsia="en-GB"/>
        </w:rPr>
        <w:t>Обврската за чување на</w:t>
      </w:r>
      <w:r w:rsidR="000752FF">
        <w:rPr>
          <w:rFonts w:ascii="Times New Roman" w:hAnsi="Times New Roman"/>
          <w:lang w:val="mk-MK" w:eastAsia="en-GB"/>
        </w:rPr>
        <w:t xml:space="preserve"> банка</w:t>
      </w:r>
      <w:r w:rsidR="00F309BD" w:rsidRPr="00A22045">
        <w:rPr>
          <w:rFonts w:ascii="Times New Roman" w:hAnsi="Times New Roman"/>
          <w:lang w:val="mk-MK" w:eastAsia="en-GB"/>
        </w:rPr>
        <w:t>рската тајна не се однесува и во следниве случаи:</w:t>
      </w:r>
    </w:p>
    <w:p w:rsidR="004856DE" w:rsidRPr="004856DE" w:rsidRDefault="004856DE" w:rsidP="004856DE">
      <w:pPr>
        <w:numPr>
          <w:ilvl w:val="0"/>
          <w:numId w:val="25"/>
        </w:numPr>
        <w:jc w:val="both"/>
        <w:rPr>
          <w:rFonts w:ascii="Times New Roman" w:hAnsi="Times New Roman"/>
          <w:lang w:val="mk-MK"/>
        </w:rPr>
      </w:pPr>
      <w:r w:rsidRPr="004856DE">
        <w:rPr>
          <w:rFonts w:ascii="Times New Roman" w:hAnsi="Times New Roman"/>
          <w:lang w:val="mk-MK"/>
        </w:rPr>
        <w:t xml:space="preserve">по писмено барање на </w:t>
      </w:r>
      <w:r w:rsidR="002A7CEF">
        <w:rPr>
          <w:rFonts w:ascii="Times New Roman" w:hAnsi="Times New Roman"/>
          <w:lang w:val="mk-MK"/>
        </w:rPr>
        <w:t xml:space="preserve">јавното обвинителство или </w:t>
      </w:r>
      <w:r w:rsidRPr="004856DE">
        <w:rPr>
          <w:rFonts w:ascii="Times New Roman" w:hAnsi="Times New Roman"/>
          <w:lang w:val="mk-MK"/>
        </w:rPr>
        <w:t>надлежен суд за водење на постапки кои се во рамките на неговите надлежности;</w:t>
      </w:r>
    </w:p>
    <w:p w:rsidR="004856DE" w:rsidRPr="00D35B80" w:rsidRDefault="004856DE" w:rsidP="004856DE">
      <w:pPr>
        <w:numPr>
          <w:ilvl w:val="0"/>
          <w:numId w:val="25"/>
        </w:numPr>
        <w:jc w:val="both"/>
        <w:rPr>
          <w:rFonts w:ascii="Times New Roman" w:hAnsi="Times New Roman"/>
          <w:lang w:val="mk-MK"/>
        </w:rPr>
      </w:pPr>
      <w:r w:rsidRPr="004856DE">
        <w:rPr>
          <w:rFonts w:ascii="Times New Roman" w:hAnsi="Times New Roman"/>
          <w:lang w:val="mk-MK"/>
        </w:rPr>
        <w:t>за потребите на Народна</w:t>
      </w:r>
      <w:r w:rsidR="000752FF">
        <w:rPr>
          <w:rFonts w:ascii="Times New Roman" w:hAnsi="Times New Roman"/>
          <w:lang w:val="mk-MK"/>
        </w:rPr>
        <w:t xml:space="preserve"> банка</w:t>
      </w:r>
      <w:r w:rsidRPr="004856DE">
        <w:rPr>
          <w:rFonts w:ascii="Times New Roman" w:hAnsi="Times New Roman"/>
          <w:lang w:val="mk-MK"/>
        </w:rPr>
        <w:t xml:space="preserve"> или на друг супервизорски орган овластен со закон;</w:t>
      </w:r>
    </w:p>
    <w:p w:rsidR="00D35B80" w:rsidRPr="004856DE" w:rsidRDefault="00D35B80" w:rsidP="004856DE">
      <w:pPr>
        <w:numPr>
          <w:ilvl w:val="0"/>
          <w:numId w:val="25"/>
        </w:num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>ако податоците за приливи на средства на сметки на физички лица се соопштуваат на Управата за јавни приходи, во согласност со закон</w:t>
      </w:r>
      <w:r>
        <w:rPr>
          <w:rFonts w:ascii="Times New Roman" w:hAnsi="Times New Roman"/>
          <w:lang w:val="en-US"/>
        </w:rPr>
        <w:t>;</w:t>
      </w:r>
    </w:p>
    <w:p w:rsidR="004856DE" w:rsidRPr="004856DE" w:rsidRDefault="004856DE" w:rsidP="004856DE">
      <w:pPr>
        <w:numPr>
          <w:ilvl w:val="0"/>
          <w:numId w:val="25"/>
        </w:numPr>
        <w:jc w:val="both"/>
        <w:rPr>
          <w:rFonts w:ascii="Times New Roman" w:hAnsi="Times New Roman"/>
          <w:lang w:val="mk-MK"/>
        </w:rPr>
      </w:pPr>
      <w:r w:rsidRPr="004856DE">
        <w:rPr>
          <w:rFonts w:ascii="Times New Roman" w:hAnsi="Times New Roman"/>
          <w:lang w:val="mk-MK"/>
        </w:rPr>
        <w:t>по писмено барање на Управата за јавни приходи за водење на постапки кои се во рамките на нејзините надлежности;</w:t>
      </w:r>
    </w:p>
    <w:p w:rsidR="004856DE" w:rsidRPr="000A482C" w:rsidRDefault="004856DE" w:rsidP="004856DE">
      <w:pPr>
        <w:numPr>
          <w:ilvl w:val="0"/>
          <w:numId w:val="25"/>
        </w:numPr>
        <w:jc w:val="both"/>
        <w:rPr>
          <w:rFonts w:ascii="Times New Roman" w:hAnsi="Times New Roman"/>
          <w:lang w:val="mk-MK"/>
        </w:rPr>
      </w:pPr>
      <w:r w:rsidRPr="004856DE">
        <w:rPr>
          <w:rFonts w:ascii="Times New Roman" w:hAnsi="Times New Roman"/>
          <w:lang w:val="mk-MK"/>
        </w:rPr>
        <w:t xml:space="preserve">ако податоците се </w:t>
      </w:r>
      <w:r w:rsidRPr="000A482C">
        <w:rPr>
          <w:rFonts w:ascii="Times New Roman" w:hAnsi="Times New Roman"/>
          <w:lang w:val="mk-MK"/>
        </w:rPr>
        <w:t xml:space="preserve">соопштуваат на </w:t>
      </w:r>
      <w:r w:rsidR="00A43C4A" w:rsidRPr="000A482C">
        <w:rPr>
          <w:rFonts w:ascii="Times New Roman" w:hAnsi="Times New Roman"/>
          <w:lang w:val="mk-MK"/>
        </w:rPr>
        <w:t>Управата</w:t>
      </w:r>
      <w:r w:rsidRPr="000A482C">
        <w:rPr>
          <w:rFonts w:ascii="Times New Roman" w:hAnsi="Times New Roman"/>
          <w:lang w:val="mk-MK"/>
        </w:rPr>
        <w:t xml:space="preserve"> за </w:t>
      </w:r>
      <w:r w:rsidR="006E6424" w:rsidRPr="000A482C">
        <w:rPr>
          <w:rFonts w:ascii="Times New Roman" w:hAnsi="Times New Roman"/>
          <w:lang w:val="mk-MK"/>
        </w:rPr>
        <w:t>финансиско разузнавање</w:t>
      </w:r>
      <w:r w:rsidRPr="000A482C">
        <w:rPr>
          <w:rFonts w:ascii="Times New Roman" w:hAnsi="Times New Roman"/>
          <w:lang w:val="mk-MK"/>
        </w:rPr>
        <w:t>, во согласност со закон;</w:t>
      </w:r>
    </w:p>
    <w:p w:rsidR="004856DE" w:rsidRPr="002A7CEF" w:rsidRDefault="004856DE" w:rsidP="004856DE">
      <w:pPr>
        <w:numPr>
          <w:ilvl w:val="0"/>
          <w:numId w:val="25"/>
        </w:numPr>
        <w:jc w:val="both"/>
        <w:rPr>
          <w:rFonts w:ascii="Times New Roman" w:hAnsi="Times New Roman"/>
          <w:lang w:val="mk-MK"/>
        </w:rPr>
      </w:pPr>
      <w:r w:rsidRPr="000A482C">
        <w:rPr>
          <w:rFonts w:ascii="Times New Roman" w:hAnsi="Times New Roman"/>
          <w:lang w:val="mk-MK"/>
        </w:rPr>
        <w:t xml:space="preserve">ако податоците се соопштуваат на </w:t>
      </w:r>
      <w:r w:rsidR="00A43C4A" w:rsidRPr="000A482C">
        <w:rPr>
          <w:rFonts w:ascii="Times New Roman" w:hAnsi="Times New Roman"/>
          <w:lang w:val="mk-MK"/>
        </w:rPr>
        <w:t>Управа</w:t>
      </w:r>
      <w:r w:rsidRPr="000A482C">
        <w:rPr>
          <w:rFonts w:ascii="Times New Roman" w:hAnsi="Times New Roman"/>
          <w:lang w:val="mk-MK"/>
        </w:rPr>
        <w:t xml:space="preserve"> за Финансиска полиција, во согласност со закон;</w:t>
      </w:r>
    </w:p>
    <w:p w:rsidR="002A7CEF" w:rsidRPr="000A482C" w:rsidRDefault="002A7CEF" w:rsidP="004856DE">
      <w:pPr>
        <w:numPr>
          <w:ilvl w:val="0"/>
          <w:numId w:val="25"/>
        </w:num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>на барање на Државната комисија за спречување на корупција, во рамките на извршувањето на нејзините надлежности, во согласност со закон</w:t>
      </w:r>
      <w:r>
        <w:rPr>
          <w:rFonts w:ascii="Times New Roman" w:hAnsi="Times New Roman"/>
          <w:lang w:val="en-US"/>
        </w:rPr>
        <w:t>;</w:t>
      </w:r>
    </w:p>
    <w:p w:rsidR="004856DE" w:rsidRDefault="004856DE" w:rsidP="004856DE">
      <w:pPr>
        <w:numPr>
          <w:ilvl w:val="0"/>
          <w:numId w:val="25"/>
        </w:numPr>
        <w:jc w:val="both"/>
        <w:rPr>
          <w:rFonts w:ascii="Times New Roman" w:hAnsi="Times New Roman"/>
          <w:lang w:val="mk-MK"/>
        </w:rPr>
      </w:pPr>
      <w:r w:rsidRPr="000A482C">
        <w:rPr>
          <w:rFonts w:ascii="Times New Roman" w:hAnsi="Times New Roman"/>
          <w:lang w:val="mk-MK"/>
        </w:rPr>
        <w:t>на писмено барање на Државниот девизен инспекторат за контрола на девизното работење;</w:t>
      </w:r>
    </w:p>
    <w:p w:rsidR="00D35B80" w:rsidRPr="000A482C" w:rsidRDefault="00D35B80" w:rsidP="004856DE">
      <w:pPr>
        <w:numPr>
          <w:ilvl w:val="0"/>
          <w:numId w:val="25"/>
        </w:num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>на писметно барање на царинската управа за водење на постапки кои се во рамките на нејзината надлежност, во согласност со закон.</w:t>
      </w:r>
    </w:p>
    <w:p w:rsidR="004856DE" w:rsidRPr="000A482C" w:rsidRDefault="004856DE" w:rsidP="004856DE">
      <w:pPr>
        <w:numPr>
          <w:ilvl w:val="0"/>
          <w:numId w:val="25"/>
        </w:numPr>
        <w:jc w:val="both"/>
        <w:rPr>
          <w:rFonts w:ascii="Times New Roman" w:hAnsi="Times New Roman"/>
          <w:lang w:val="mk-MK"/>
        </w:rPr>
      </w:pPr>
      <w:r w:rsidRPr="000A482C">
        <w:rPr>
          <w:rFonts w:ascii="Times New Roman" w:hAnsi="Times New Roman"/>
          <w:lang w:val="mk-MK"/>
        </w:rPr>
        <w:t>на писмено барање на Фондот за осигурување на депозити, во согласност со закон;</w:t>
      </w:r>
    </w:p>
    <w:p w:rsidR="00A43C4A" w:rsidRPr="000A482C" w:rsidRDefault="00A43C4A" w:rsidP="00A43C4A">
      <w:pPr>
        <w:numPr>
          <w:ilvl w:val="0"/>
          <w:numId w:val="25"/>
        </w:numPr>
        <w:autoSpaceDE w:val="0"/>
        <w:autoSpaceDN w:val="0"/>
        <w:adjustRightInd w:val="0"/>
        <w:rPr>
          <w:rFonts w:ascii="Times New Roman" w:hAnsi="Times New Roman"/>
          <w:lang w:val="mk-MK"/>
        </w:rPr>
      </w:pPr>
      <w:r w:rsidRPr="000A482C">
        <w:rPr>
          <w:rFonts w:ascii="Times New Roman" w:hAnsi="Times New Roman"/>
          <w:lang w:val="mk-MK"/>
        </w:rPr>
        <w:t>на писмено барање на Агенцијата за управување со одземен имот, во согласностсо закон;</w:t>
      </w:r>
    </w:p>
    <w:p w:rsidR="00A43C4A" w:rsidRPr="000A482C" w:rsidRDefault="00A43C4A" w:rsidP="00A43C4A">
      <w:pPr>
        <w:numPr>
          <w:ilvl w:val="0"/>
          <w:numId w:val="25"/>
        </w:numPr>
        <w:autoSpaceDE w:val="0"/>
        <w:autoSpaceDN w:val="0"/>
        <w:adjustRightInd w:val="0"/>
        <w:rPr>
          <w:rFonts w:ascii="Times New Roman" w:hAnsi="Times New Roman"/>
          <w:lang w:val="mk-MK"/>
        </w:rPr>
      </w:pPr>
      <w:r w:rsidRPr="000A482C">
        <w:rPr>
          <w:rFonts w:ascii="Times New Roman" w:hAnsi="Times New Roman"/>
          <w:lang w:val="mk-MK"/>
        </w:rPr>
        <w:t>на писмено барање на нотар во рамките на водењето оставинска постапка, согласно со закон;</w:t>
      </w:r>
    </w:p>
    <w:p w:rsidR="004856DE" w:rsidRPr="000A482C" w:rsidRDefault="004856DE" w:rsidP="004856DE">
      <w:pPr>
        <w:numPr>
          <w:ilvl w:val="0"/>
          <w:numId w:val="25"/>
        </w:numPr>
        <w:jc w:val="both"/>
        <w:rPr>
          <w:rFonts w:ascii="Times New Roman" w:hAnsi="Times New Roman"/>
          <w:lang w:val="mk-MK"/>
        </w:rPr>
      </w:pPr>
      <w:r w:rsidRPr="000A482C">
        <w:rPr>
          <w:rFonts w:ascii="Times New Roman" w:hAnsi="Times New Roman"/>
          <w:lang w:val="mk-MK"/>
        </w:rPr>
        <w:t>ако податоците се соопштуваат за потребите на функционирање на Кредитниот регистар на Народна</w:t>
      </w:r>
      <w:r w:rsidR="000752FF" w:rsidRPr="000A482C">
        <w:rPr>
          <w:rFonts w:ascii="Times New Roman" w:hAnsi="Times New Roman"/>
          <w:lang w:val="mk-MK"/>
        </w:rPr>
        <w:t xml:space="preserve"> банка</w:t>
      </w:r>
      <w:r w:rsidR="00A43C4A" w:rsidRPr="000A482C">
        <w:rPr>
          <w:rFonts w:ascii="Times New Roman" w:hAnsi="Times New Roman"/>
          <w:lang w:val="en-US"/>
        </w:rPr>
        <w:t>;</w:t>
      </w:r>
    </w:p>
    <w:p w:rsidR="00A43C4A" w:rsidRPr="005A5D58" w:rsidRDefault="00A43C4A" w:rsidP="004856DE">
      <w:pPr>
        <w:numPr>
          <w:ilvl w:val="0"/>
          <w:numId w:val="25"/>
        </w:numPr>
        <w:jc w:val="both"/>
        <w:rPr>
          <w:rFonts w:ascii="Times New Roman" w:hAnsi="Times New Roman"/>
          <w:lang w:val="mk-MK"/>
        </w:rPr>
      </w:pPr>
      <w:r w:rsidRPr="005A5D58">
        <w:rPr>
          <w:rFonts w:ascii="Times New Roman" w:hAnsi="Times New Roman"/>
          <w:lang w:val="mk-MK"/>
        </w:rPr>
        <w:t xml:space="preserve">податоците се соопштуваат за потребите на управување со кредитниот ризик на други членки на банкарска група или на банкарска група чие </w:t>
      </w:r>
      <w:r w:rsidRPr="005A5D58">
        <w:rPr>
          <w:rFonts w:ascii="Times New Roman" w:hAnsi="Times New Roman"/>
          <w:lang w:val="mk-MK"/>
        </w:rPr>
        <w:lastRenderedPageBreak/>
        <w:t>матично лице е со седиште надвор од Република Македонија, а чија членка е банката</w:t>
      </w:r>
      <w:r w:rsidRPr="005A5D58">
        <w:rPr>
          <w:rFonts w:ascii="Times New Roman" w:hAnsi="Times New Roman"/>
          <w:lang w:val="en-US"/>
        </w:rPr>
        <w:t>;</w:t>
      </w:r>
    </w:p>
    <w:p w:rsidR="00A43C4A" w:rsidRPr="005A5D58" w:rsidRDefault="00A43C4A" w:rsidP="004856DE">
      <w:pPr>
        <w:numPr>
          <w:ilvl w:val="0"/>
          <w:numId w:val="25"/>
        </w:numPr>
        <w:jc w:val="both"/>
        <w:rPr>
          <w:rFonts w:ascii="Times New Roman" w:hAnsi="Times New Roman"/>
          <w:lang w:val="mk-MK"/>
        </w:rPr>
      </w:pPr>
      <w:r w:rsidRPr="005A5D58">
        <w:rPr>
          <w:rFonts w:ascii="Times New Roman" w:hAnsi="Times New Roman"/>
          <w:lang w:val="mk-MK"/>
        </w:rPr>
        <w:t>ако податоците се даваат на Министерството за труд и социјална политика, Агенцијата за вработување на Република Македонија и Фондот за здравствено осигурување на Македонија, за потребите на вршење на работите од нивните надлежности и во согласност со прописите за заштита на личните податоци, само доколку банка склучи меморандум за соработка со овие институции</w:t>
      </w:r>
      <w:r w:rsidRPr="005A5D58">
        <w:rPr>
          <w:rFonts w:ascii="Times New Roman" w:hAnsi="Times New Roman"/>
          <w:lang w:val="en-US"/>
        </w:rPr>
        <w:t xml:space="preserve"> </w:t>
      </w:r>
      <w:r w:rsidRPr="005A5D58">
        <w:rPr>
          <w:rFonts w:ascii="Times New Roman" w:hAnsi="Times New Roman"/>
          <w:lang w:val="mk-MK"/>
        </w:rPr>
        <w:t>и</w:t>
      </w:r>
    </w:p>
    <w:p w:rsidR="004856DE" w:rsidRPr="004856DE" w:rsidRDefault="004856DE" w:rsidP="004856DE">
      <w:pPr>
        <w:numPr>
          <w:ilvl w:val="0"/>
          <w:numId w:val="25"/>
        </w:numPr>
        <w:jc w:val="both"/>
        <w:rPr>
          <w:rFonts w:ascii="Times New Roman" w:hAnsi="Times New Roman"/>
          <w:lang w:val="mk-MK"/>
        </w:rPr>
      </w:pPr>
      <w:r w:rsidRPr="004856DE">
        <w:rPr>
          <w:rFonts w:ascii="Times New Roman" w:hAnsi="Times New Roman"/>
          <w:lang w:val="mk-MK"/>
        </w:rPr>
        <w:t>по писмено барање на лицата овластени за извршување во согласност со закон.</w:t>
      </w:r>
    </w:p>
    <w:p w:rsidR="00F309BD" w:rsidRPr="00A22045" w:rsidRDefault="00F309BD" w:rsidP="00AB5BD5">
      <w:pPr>
        <w:autoSpaceDE w:val="0"/>
        <w:autoSpaceDN w:val="0"/>
        <w:adjustRightInd w:val="0"/>
        <w:jc w:val="both"/>
        <w:rPr>
          <w:rFonts w:ascii="Times New Roman" w:hAnsi="Times New Roman"/>
          <w:lang w:val="mk-MK" w:eastAsia="en-GB"/>
        </w:rPr>
      </w:pPr>
    </w:p>
    <w:p w:rsidR="00F309BD" w:rsidRPr="00A22045" w:rsidRDefault="00752FE5" w:rsidP="00AB5BD5">
      <w:pPr>
        <w:autoSpaceDE w:val="0"/>
        <w:autoSpaceDN w:val="0"/>
        <w:adjustRightInd w:val="0"/>
        <w:jc w:val="both"/>
        <w:rPr>
          <w:rFonts w:ascii="Times New Roman" w:hAnsi="Times New Roman"/>
          <w:lang w:val="mk-MK" w:eastAsia="en-GB"/>
        </w:rPr>
      </w:pPr>
      <w:r>
        <w:rPr>
          <w:rFonts w:ascii="Times New Roman" w:hAnsi="Times New Roman"/>
          <w:lang w:val="mk-MK" w:eastAsia="en-GB"/>
        </w:rPr>
        <w:tab/>
      </w:r>
      <w:r w:rsidR="00F309BD" w:rsidRPr="00A22045">
        <w:rPr>
          <w:rFonts w:ascii="Times New Roman" w:hAnsi="Times New Roman"/>
          <w:lang w:val="mk-MK" w:eastAsia="en-GB"/>
        </w:rPr>
        <w:t>Лицата кои дошле до документите, податоците и информациите на кои се однесува</w:t>
      </w:r>
      <w:r w:rsidR="000752FF">
        <w:rPr>
          <w:rFonts w:ascii="Times New Roman" w:hAnsi="Times New Roman"/>
          <w:lang w:val="mk-MK" w:eastAsia="en-GB"/>
        </w:rPr>
        <w:t xml:space="preserve"> банка</w:t>
      </w:r>
      <w:r w:rsidR="00F309BD" w:rsidRPr="00A22045">
        <w:rPr>
          <w:rFonts w:ascii="Times New Roman" w:hAnsi="Times New Roman"/>
          <w:lang w:val="mk-MK" w:eastAsia="en-GB"/>
        </w:rPr>
        <w:t>рската тајна се обврзани да ги чуваат, можат да ги користат исклучиво за целите за кои се добиени и не смеат да ги откријат на трети лица, освен во случаи и во постапка утврдена со закон.</w:t>
      </w:r>
    </w:p>
    <w:p w:rsidR="00F309BD" w:rsidRPr="00A22045" w:rsidRDefault="00F309BD" w:rsidP="00AB5BD5">
      <w:pPr>
        <w:autoSpaceDE w:val="0"/>
        <w:autoSpaceDN w:val="0"/>
        <w:adjustRightInd w:val="0"/>
        <w:jc w:val="both"/>
        <w:rPr>
          <w:rFonts w:ascii="Times New Roman" w:hAnsi="Times New Roman"/>
          <w:lang w:val="mk-MK" w:eastAsia="en-GB"/>
        </w:rPr>
      </w:pPr>
    </w:p>
    <w:p w:rsidR="00F309BD" w:rsidRDefault="00752FE5" w:rsidP="00AB5BD5">
      <w:pPr>
        <w:autoSpaceDE w:val="0"/>
        <w:autoSpaceDN w:val="0"/>
        <w:adjustRightInd w:val="0"/>
        <w:jc w:val="both"/>
        <w:rPr>
          <w:rFonts w:ascii="Times New Roman" w:hAnsi="Times New Roman"/>
          <w:lang w:val="mk-MK" w:eastAsia="en-GB"/>
        </w:rPr>
      </w:pPr>
      <w:r>
        <w:rPr>
          <w:rFonts w:ascii="Times New Roman" w:hAnsi="Times New Roman"/>
          <w:lang w:val="mk-MK" w:eastAsia="en-GB"/>
        </w:rPr>
        <w:tab/>
      </w:r>
      <w:r w:rsidR="00F309BD" w:rsidRPr="00A22045">
        <w:rPr>
          <w:rFonts w:ascii="Times New Roman" w:hAnsi="Times New Roman"/>
          <w:lang w:val="mk-MK" w:eastAsia="en-GB"/>
        </w:rPr>
        <w:t>Обврската за чувањето на</w:t>
      </w:r>
      <w:r w:rsidR="000752FF">
        <w:rPr>
          <w:rFonts w:ascii="Times New Roman" w:hAnsi="Times New Roman"/>
          <w:lang w:val="mk-MK" w:eastAsia="en-GB"/>
        </w:rPr>
        <w:t xml:space="preserve"> банка</w:t>
      </w:r>
      <w:r w:rsidR="00F309BD" w:rsidRPr="00A22045">
        <w:rPr>
          <w:rFonts w:ascii="Times New Roman" w:hAnsi="Times New Roman"/>
          <w:lang w:val="mk-MK" w:eastAsia="en-GB"/>
        </w:rPr>
        <w:t>рската тајна продолжува и по престанокот на работниот однос, односно по престанокот на основот и статусот врз основа на кој е остварен пристап до податоците кои се сметаат за</w:t>
      </w:r>
      <w:r w:rsidR="000752FF">
        <w:rPr>
          <w:rFonts w:ascii="Times New Roman" w:hAnsi="Times New Roman"/>
          <w:lang w:val="mk-MK" w:eastAsia="en-GB"/>
        </w:rPr>
        <w:t xml:space="preserve"> банка</w:t>
      </w:r>
      <w:r w:rsidR="00F309BD" w:rsidRPr="00A22045">
        <w:rPr>
          <w:rFonts w:ascii="Times New Roman" w:hAnsi="Times New Roman"/>
          <w:lang w:val="mk-MK" w:eastAsia="en-GB"/>
        </w:rPr>
        <w:t>рска тајна.</w:t>
      </w:r>
    </w:p>
    <w:p w:rsidR="006E6424" w:rsidRDefault="006E6424" w:rsidP="00AB5BD5">
      <w:pPr>
        <w:autoSpaceDE w:val="0"/>
        <w:autoSpaceDN w:val="0"/>
        <w:adjustRightInd w:val="0"/>
        <w:jc w:val="both"/>
        <w:rPr>
          <w:rFonts w:ascii="Times New Roman" w:hAnsi="Times New Roman"/>
          <w:lang w:val="en-US" w:eastAsia="en-GB"/>
        </w:rPr>
      </w:pPr>
    </w:p>
    <w:p w:rsidR="00430D4C" w:rsidRPr="00B11002" w:rsidRDefault="00B11002" w:rsidP="00B11002">
      <w:pPr>
        <w:autoSpaceDE w:val="0"/>
        <w:autoSpaceDN w:val="0"/>
        <w:adjustRightInd w:val="0"/>
        <w:jc w:val="both"/>
        <w:rPr>
          <w:rFonts w:ascii="Times New Roman" w:hAnsi="Times New Roman"/>
          <w:b/>
          <w:color w:val="000000"/>
          <w:lang w:val="mk-MK" w:eastAsia="en-GB"/>
        </w:rPr>
      </w:pPr>
      <w:r w:rsidRPr="00B11002">
        <w:rPr>
          <w:rFonts w:ascii="Times New Roman" w:hAnsi="Times New Roman"/>
          <w:b/>
          <w:color w:val="000000"/>
          <w:lang w:val="mk-MK" w:eastAsia="en-GB"/>
        </w:rPr>
        <w:t xml:space="preserve">7        </w:t>
      </w:r>
      <w:r w:rsidR="00A37832" w:rsidRPr="00B11002">
        <w:rPr>
          <w:rFonts w:ascii="Times New Roman" w:hAnsi="Times New Roman"/>
          <w:b/>
          <w:color w:val="000000"/>
          <w:lang w:val="mk-MK" w:eastAsia="en-GB"/>
        </w:rPr>
        <w:t>ЈАВНИ ИЗЈАВИ</w:t>
      </w:r>
    </w:p>
    <w:p w:rsidR="00B11002" w:rsidRDefault="00B11002" w:rsidP="00AB5BD5">
      <w:pPr>
        <w:jc w:val="both"/>
        <w:rPr>
          <w:rFonts w:ascii="Times New Roman" w:hAnsi="Times New Roman"/>
          <w:color w:val="C00000"/>
          <w:lang w:val="mk-MK"/>
        </w:rPr>
      </w:pPr>
    </w:p>
    <w:p w:rsidR="00F309BD" w:rsidRPr="00B11002" w:rsidRDefault="00A37832" w:rsidP="00B11002">
      <w:pPr>
        <w:ind w:firstLine="720"/>
        <w:jc w:val="both"/>
        <w:rPr>
          <w:rFonts w:ascii="Times New Roman" w:hAnsi="Times New Roman"/>
          <w:color w:val="000000"/>
          <w:lang w:val="mk-MK"/>
        </w:rPr>
      </w:pPr>
      <w:r w:rsidRPr="00B11002">
        <w:rPr>
          <w:rFonts w:ascii="Times New Roman" w:hAnsi="Times New Roman"/>
          <w:color w:val="000000"/>
          <w:lang w:val="mk-MK"/>
        </w:rPr>
        <w:t>Јавни изјави, интервјуа, статии, изјавување на ставови на Банката можат да даваат само Извршните директори на Банката или изр</w:t>
      </w:r>
      <w:r w:rsidR="00E36C4B" w:rsidRPr="00B11002">
        <w:rPr>
          <w:rFonts w:ascii="Times New Roman" w:hAnsi="Times New Roman"/>
          <w:color w:val="000000"/>
          <w:lang w:val="mk-MK"/>
        </w:rPr>
        <w:t>и</w:t>
      </w:r>
      <w:r w:rsidRPr="00B11002">
        <w:rPr>
          <w:rFonts w:ascii="Times New Roman" w:hAnsi="Times New Roman"/>
          <w:color w:val="000000"/>
          <w:lang w:val="mk-MK"/>
        </w:rPr>
        <w:t>чито ополномоштени од нив вработени на Банката</w:t>
      </w:r>
      <w:r w:rsidR="00B529C3" w:rsidRPr="00B11002">
        <w:rPr>
          <w:rFonts w:ascii="Times New Roman" w:hAnsi="Times New Roman"/>
          <w:color w:val="000000"/>
          <w:lang w:val="mk-MK"/>
        </w:rPr>
        <w:t>.</w:t>
      </w:r>
    </w:p>
    <w:p w:rsidR="00B11002" w:rsidRPr="00B11002" w:rsidRDefault="00B11002" w:rsidP="00AB5BD5">
      <w:pPr>
        <w:jc w:val="both"/>
        <w:rPr>
          <w:rFonts w:ascii="Times New Roman" w:hAnsi="Times New Roman"/>
          <w:color w:val="000000"/>
          <w:lang w:val="mk-MK"/>
        </w:rPr>
      </w:pPr>
    </w:p>
    <w:p w:rsidR="00B529C3" w:rsidRPr="00B11002" w:rsidRDefault="00B529C3" w:rsidP="00B11002">
      <w:pPr>
        <w:ind w:firstLine="720"/>
        <w:jc w:val="both"/>
        <w:rPr>
          <w:rFonts w:ascii="Times New Roman" w:hAnsi="Times New Roman"/>
          <w:color w:val="000000"/>
          <w:lang w:val="mk-MK"/>
        </w:rPr>
      </w:pPr>
      <w:r w:rsidRPr="00B11002">
        <w:rPr>
          <w:rFonts w:ascii="Times New Roman" w:hAnsi="Times New Roman"/>
          <w:color w:val="000000"/>
          <w:lang w:val="mk-MK"/>
        </w:rPr>
        <w:t>Контакти со медиуми се остваруваат и усогласуваат единствено преку Дирекција Маркетинг и реклама.</w:t>
      </w:r>
    </w:p>
    <w:p w:rsidR="00B11002" w:rsidRPr="00B11002" w:rsidRDefault="00B11002" w:rsidP="00AB5BD5">
      <w:pPr>
        <w:jc w:val="both"/>
        <w:rPr>
          <w:rFonts w:ascii="Times New Roman" w:hAnsi="Times New Roman"/>
          <w:color w:val="000000"/>
          <w:lang w:val="mk-MK"/>
        </w:rPr>
      </w:pPr>
    </w:p>
    <w:p w:rsidR="00643E8A" w:rsidRPr="00B11002" w:rsidRDefault="005035C6" w:rsidP="00B11002">
      <w:pPr>
        <w:ind w:firstLine="720"/>
        <w:jc w:val="both"/>
        <w:rPr>
          <w:rFonts w:ascii="Times New Roman" w:hAnsi="Times New Roman"/>
          <w:color w:val="000000"/>
          <w:lang w:val="mk-MK"/>
        </w:rPr>
      </w:pPr>
      <w:r>
        <w:rPr>
          <w:rFonts w:ascii="Times New Roman" w:hAnsi="Times New Roman"/>
          <w:color w:val="000000"/>
          <w:lang w:val="mk-MK"/>
        </w:rPr>
        <w:t>В</w:t>
      </w:r>
      <w:r w:rsidR="00B529C3" w:rsidRPr="00B11002">
        <w:rPr>
          <w:rFonts w:ascii="Times New Roman" w:hAnsi="Times New Roman"/>
          <w:color w:val="000000"/>
          <w:lang w:val="mk-MK"/>
        </w:rPr>
        <w:t xml:space="preserve">работените на Банката </w:t>
      </w:r>
      <w:r w:rsidR="00492ADD">
        <w:rPr>
          <w:rFonts w:ascii="Times New Roman" w:hAnsi="Times New Roman"/>
          <w:color w:val="000000"/>
          <w:lang w:val="mk-MK"/>
        </w:rPr>
        <w:t xml:space="preserve">се должни </w:t>
      </w:r>
      <w:r w:rsidR="002E6E81">
        <w:rPr>
          <w:rFonts w:ascii="Times New Roman" w:hAnsi="Times New Roman"/>
          <w:color w:val="000000"/>
          <w:lang w:val="mk-MK"/>
        </w:rPr>
        <w:t xml:space="preserve"> </w:t>
      </w:r>
      <w:r w:rsidR="00B529C3" w:rsidRPr="00B11002">
        <w:rPr>
          <w:rFonts w:ascii="Times New Roman" w:hAnsi="Times New Roman"/>
          <w:color w:val="000000"/>
          <w:lang w:val="mk-MK"/>
        </w:rPr>
        <w:t xml:space="preserve">да </w:t>
      </w:r>
      <w:r w:rsidR="00492ADD">
        <w:rPr>
          <w:rFonts w:ascii="Times New Roman" w:hAnsi="Times New Roman"/>
          <w:color w:val="000000"/>
          <w:lang w:val="mk-MK"/>
        </w:rPr>
        <w:t xml:space="preserve">не </w:t>
      </w:r>
      <w:r w:rsidR="00B529C3" w:rsidRPr="00B11002">
        <w:rPr>
          <w:rFonts w:ascii="Times New Roman" w:hAnsi="Times New Roman"/>
          <w:color w:val="000000"/>
          <w:lang w:val="mk-MK"/>
        </w:rPr>
        <w:t>дава</w:t>
      </w:r>
      <w:r w:rsidR="00492ADD">
        <w:rPr>
          <w:rFonts w:ascii="Times New Roman" w:hAnsi="Times New Roman"/>
          <w:color w:val="000000"/>
          <w:lang w:val="mk-MK"/>
        </w:rPr>
        <w:t>ат</w:t>
      </w:r>
      <w:r w:rsidR="002E6E81">
        <w:rPr>
          <w:rFonts w:ascii="Times New Roman" w:hAnsi="Times New Roman"/>
          <w:color w:val="000000"/>
          <w:lang w:val="mk-MK"/>
        </w:rPr>
        <w:t xml:space="preserve"> </w:t>
      </w:r>
      <w:r w:rsidR="00B529C3" w:rsidRPr="00B11002">
        <w:rPr>
          <w:rFonts w:ascii="Times New Roman" w:hAnsi="Times New Roman"/>
          <w:color w:val="000000"/>
          <w:lang w:val="mk-MK"/>
        </w:rPr>
        <w:t>јавни изјави со кои би се нанела штета на интересите и авторитетот на Банката.</w:t>
      </w:r>
    </w:p>
    <w:p w:rsidR="00B529C3" w:rsidRPr="00B11002" w:rsidRDefault="00B529C3" w:rsidP="00AB5BD5">
      <w:pPr>
        <w:jc w:val="both"/>
        <w:rPr>
          <w:rFonts w:ascii="Times New Roman" w:hAnsi="Times New Roman"/>
          <w:b/>
          <w:color w:val="000000"/>
          <w:lang w:val="mk-MK"/>
        </w:rPr>
      </w:pPr>
    </w:p>
    <w:p w:rsidR="00F309BD" w:rsidRPr="00A22045" w:rsidRDefault="009E11D7" w:rsidP="00140EBC">
      <w:pPr>
        <w:jc w:val="both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>8</w:t>
      </w:r>
      <w:r w:rsidR="00140EBC">
        <w:rPr>
          <w:rFonts w:ascii="Times New Roman" w:hAnsi="Times New Roman"/>
          <w:b/>
          <w:lang w:val="mk-MK"/>
        </w:rPr>
        <w:t xml:space="preserve">         </w:t>
      </w:r>
      <w:r w:rsidR="00752FE5">
        <w:rPr>
          <w:rFonts w:ascii="Times New Roman" w:hAnsi="Times New Roman"/>
          <w:b/>
          <w:lang w:val="mk-MK"/>
        </w:rPr>
        <w:t>ПРЕОДНИ И ЗАВРШНИ ОДРЕДБИ</w:t>
      </w:r>
    </w:p>
    <w:p w:rsidR="00F309BD" w:rsidRPr="00A22045" w:rsidRDefault="00F309BD" w:rsidP="00AB5BD5">
      <w:pPr>
        <w:jc w:val="both"/>
        <w:rPr>
          <w:rFonts w:ascii="Times New Roman" w:hAnsi="Times New Roman"/>
          <w:lang w:val="mk-MK"/>
        </w:rPr>
      </w:pPr>
    </w:p>
    <w:p w:rsidR="00F309BD" w:rsidRPr="00A22045" w:rsidRDefault="00752FE5" w:rsidP="00AB5BD5">
      <w:p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ab/>
      </w:r>
      <w:r w:rsidR="00F309BD" w:rsidRPr="00A22045">
        <w:rPr>
          <w:rFonts w:ascii="Times New Roman" w:hAnsi="Times New Roman"/>
          <w:lang w:val="mk-MK"/>
        </w:rPr>
        <w:t xml:space="preserve">Овој кодекс </w:t>
      </w:r>
      <w:r w:rsidR="00295D57">
        <w:rPr>
          <w:rFonts w:ascii="Times New Roman" w:hAnsi="Times New Roman"/>
          <w:lang w:val="mk-MK"/>
        </w:rPr>
        <w:t>е обврзувачки</w:t>
      </w:r>
      <w:r w:rsidR="00F309BD" w:rsidRPr="00A22045">
        <w:rPr>
          <w:rFonts w:ascii="Times New Roman" w:hAnsi="Times New Roman"/>
          <w:lang w:val="mk-MK"/>
        </w:rPr>
        <w:t xml:space="preserve"> за</w:t>
      </w:r>
      <w:r w:rsidR="00A22045" w:rsidRPr="00A22045">
        <w:rPr>
          <w:rFonts w:ascii="Times New Roman" w:hAnsi="Times New Roman"/>
          <w:lang w:val="mk-MK"/>
        </w:rPr>
        <w:t xml:space="preserve"> членовите на Надзорниот одбор, Управниот одбор, лицата со посебни права и одговорности во</w:t>
      </w:r>
      <w:r w:rsidR="000752FF">
        <w:rPr>
          <w:rFonts w:ascii="Times New Roman" w:hAnsi="Times New Roman"/>
          <w:lang w:val="mk-MK"/>
        </w:rPr>
        <w:t xml:space="preserve"> банката</w:t>
      </w:r>
      <w:r w:rsidR="00A22045" w:rsidRPr="00A22045">
        <w:rPr>
          <w:rFonts w:ascii="Times New Roman" w:hAnsi="Times New Roman"/>
          <w:lang w:val="mk-MK"/>
        </w:rPr>
        <w:t xml:space="preserve"> и на сите вработени во</w:t>
      </w:r>
      <w:r w:rsidR="000752FF">
        <w:rPr>
          <w:rFonts w:ascii="Times New Roman" w:hAnsi="Times New Roman"/>
          <w:lang w:val="mk-MK"/>
        </w:rPr>
        <w:t xml:space="preserve"> банката</w:t>
      </w:r>
      <w:r w:rsidR="00A22045" w:rsidRPr="00A22045">
        <w:rPr>
          <w:rFonts w:ascii="Times New Roman" w:hAnsi="Times New Roman"/>
          <w:lang w:val="mk-MK"/>
        </w:rPr>
        <w:t>.</w:t>
      </w:r>
    </w:p>
    <w:p w:rsidR="00F309BD" w:rsidRPr="00A22045" w:rsidRDefault="00F309BD" w:rsidP="00AB5BD5">
      <w:pPr>
        <w:jc w:val="both"/>
        <w:rPr>
          <w:rFonts w:ascii="Times New Roman" w:hAnsi="Times New Roman"/>
          <w:lang w:val="mk-MK"/>
        </w:rPr>
      </w:pPr>
    </w:p>
    <w:p w:rsidR="00F309BD" w:rsidRPr="00A22045" w:rsidRDefault="00752FE5" w:rsidP="00AB5BD5">
      <w:p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ab/>
      </w:r>
      <w:r w:rsidR="00F309BD" w:rsidRPr="00A22045">
        <w:rPr>
          <w:rFonts w:ascii="Times New Roman" w:hAnsi="Times New Roman"/>
          <w:lang w:val="mk-MK"/>
        </w:rPr>
        <w:t xml:space="preserve">Непочитувањето на одредбите од овој </w:t>
      </w:r>
      <w:r w:rsidR="00643E8A">
        <w:rPr>
          <w:rFonts w:ascii="Times New Roman" w:hAnsi="Times New Roman"/>
          <w:lang w:val="mk-MK"/>
        </w:rPr>
        <w:t>К</w:t>
      </w:r>
      <w:r w:rsidR="00F309BD" w:rsidRPr="00A22045">
        <w:rPr>
          <w:rFonts w:ascii="Times New Roman" w:hAnsi="Times New Roman"/>
          <w:lang w:val="mk-MK"/>
        </w:rPr>
        <w:t>одекс може да претставува основ за изрекување на опомена, за поведување на дисциплинска постапка, па дури и за прекин на работниот однос во</w:t>
      </w:r>
      <w:r w:rsidR="000752FF">
        <w:rPr>
          <w:rFonts w:ascii="Times New Roman" w:hAnsi="Times New Roman"/>
          <w:lang w:val="mk-MK"/>
        </w:rPr>
        <w:t xml:space="preserve"> банката</w:t>
      </w:r>
      <w:r w:rsidR="00F309BD" w:rsidRPr="00A22045">
        <w:rPr>
          <w:rFonts w:ascii="Times New Roman" w:hAnsi="Times New Roman"/>
          <w:lang w:val="mk-MK"/>
        </w:rPr>
        <w:t>.</w:t>
      </w:r>
    </w:p>
    <w:p w:rsidR="00F309BD" w:rsidRPr="00A22045" w:rsidRDefault="00F309BD" w:rsidP="00AB5BD5">
      <w:pPr>
        <w:jc w:val="both"/>
        <w:rPr>
          <w:rFonts w:ascii="Times New Roman" w:hAnsi="Times New Roman"/>
          <w:lang w:val="mk-MK"/>
        </w:rPr>
      </w:pPr>
    </w:p>
    <w:p w:rsidR="00F309BD" w:rsidRPr="00A22045" w:rsidRDefault="00752FE5" w:rsidP="00AB5BD5">
      <w:p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ab/>
      </w:r>
      <w:r w:rsidR="00F309BD" w:rsidRPr="00A22045">
        <w:rPr>
          <w:rFonts w:ascii="Times New Roman" w:hAnsi="Times New Roman"/>
          <w:lang w:val="mk-MK"/>
        </w:rPr>
        <w:t xml:space="preserve">Овој </w:t>
      </w:r>
      <w:r w:rsidR="00643E8A">
        <w:rPr>
          <w:rFonts w:ascii="Times New Roman" w:hAnsi="Times New Roman"/>
          <w:lang w:val="mk-MK"/>
        </w:rPr>
        <w:t>К</w:t>
      </w:r>
      <w:r w:rsidR="00F309BD" w:rsidRPr="00A22045">
        <w:rPr>
          <w:rFonts w:ascii="Times New Roman" w:hAnsi="Times New Roman"/>
          <w:lang w:val="mk-MK"/>
        </w:rPr>
        <w:t>одекс претста</w:t>
      </w:r>
      <w:r w:rsidR="00643E8A">
        <w:rPr>
          <w:rFonts w:ascii="Times New Roman" w:hAnsi="Times New Roman"/>
          <w:lang w:val="mk-MK"/>
        </w:rPr>
        <w:t>в</w:t>
      </w:r>
      <w:r w:rsidR="00F309BD" w:rsidRPr="00A22045">
        <w:rPr>
          <w:rFonts w:ascii="Times New Roman" w:hAnsi="Times New Roman"/>
          <w:lang w:val="mk-MK"/>
        </w:rPr>
        <w:t xml:space="preserve">ува дел од </w:t>
      </w:r>
      <w:r w:rsidR="006D37BE">
        <w:rPr>
          <w:rFonts w:ascii="Times New Roman" w:hAnsi="Times New Roman"/>
          <w:lang w:val="mk-MK"/>
        </w:rPr>
        <w:t>обврските</w:t>
      </w:r>
      <w:r w:rsidR="00F309BD" w:rsidRPr="00A22045">
        <w:rPr>
          <w:rFonts w:ascii="Times New Roman" w:hAnsi="Times New Roman"/>
          <w:lang w:val="mk-MK"/>
        </w:rPr>
        <w:t xml:space="preserve"> на</w:t>
      </w:r>
      <w:r w:rsidR="000752FF">
        <w:rPr>
          <w:rFonts w:ascii="Times New Roman" w:hAnsi="Times New Roman"/>
          <w:lang w:val="mk-MK"/>
        </w:rPr>
        <w:t xml:space="preserve"> банката</w:t>
      </w:r>
      <w:r w:rsidR="00F309BD" w:rsidRPr="00A22045">
        <w:rPr>
          <w:rFonts w:ascii="Times New Roman" w:hAnsi="Times New Roman"/>
          <w:lang w:val="mk-MK"/>
        </w:rPr>
        <w:t xml:space="preserve"> за инкорпорирање на систем за добро корпоративно управување во</w:t>
      </w:r>
      <w:r w:rsidR="000752FF">
        <w:rPr>
          <w:rFonts w:ascii="Times New Roman" w:hAnsi="Times New Roman"/>
          <w:lang w:val="mk-MK"/>
        </w:rPr>
        <w:t xml:space="preserve"> банка</w:t>
      </w:r>
      <w:r w:rsidR="00F309BD" w:rsidRPr="00A22045">
        <w:rPr>
          <w:rFonts w:ascii="Times New Roman" w:hAnsi="Times New Roman"/>
          <w:lang w:val="mk-MK"/>
        </w:rPr>
        <w:t>.</w:t>
      </w:r>
    </w:p>
    <w:p w:rsidR="00F309BD" w:rsidRPr="00A22045" w:rsidRDefault="00F309BD" w:rsidP="00AB5BD5">
      <w:pPr>
        <w:jc w:val="both"/>
        <w:rPr>
          <w:rFonts w:ascii="Times New Roman" w:hAnsi="Times New Roman"/>
          <w:lang w:val="mk-MK"/>
        </w:rPr>
      </w:pPr>
    </w:p>
    <w:p w:rsidR="00F309BD" w:rsidRPr="00A22045" w:rsidRDefault="00752FE5" w:rsidP="00AB5BD5">
      <w:p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ab/>
      </w:r>
      <w:r w:rsidR="00F309BD" w:rsidRPr="00A22045">
        <w:rPr>
          <w:rFonts w:ascii="Times New Roman" w:hAnsi="Times New Roman"/>
          <w:lang w:val="mk-MK"/>
        </w:rPr>
        <w:t xml:space="preserve">Одредбите од овој </w:t>
      </w:r>
      <w:r w:rsidR="00643E8A">
        <w:rPr>
          <w:rFonts w:ascii="Times New Roman" w:hAnsi="Times New Roman"/>
          <w:lang w:val="mk-MK"/>
        </w:rPr>
        <w:t>К</w:t>
      </w:r>
      <w:r w:rsidR="00F309BD" w:rsidRPr="00A22045">
        <w:rPr>
          <w:rFonts w:ascii="Times New Roman" w:hAnsi="Times New Roman"/>
          <w:lang w:val="mk-MK"/>
        </w:rPr>
        <w:t>одекс се достапни за целата јавност и се објавуваат на интернет страницата на</w:t>
      </w:r>
      <w:r w:rsidR="000752FF">
        <w:rPr>
          <w:rFonts w:ascii="Times New Roman" w:hAnsi="Times New Roman"/>
          <w:lang w:val="mk-MK"/>
        </w:rPr>
        <w:t xml:space="preserve"> банката</w:t>
      </w:r>
      <w:r w:rsidR="006D37BE">
        <w:rPr>
          <w:rFonts w:ascii="Times New Roman" w:hAnsi="Times New Roman"/>
          <w:lang w:val="en-US"/>
        </w:rPr>
        <w:t>.</w:t>
      </w:r>
    </w:p>
    <w:p w:rsidR="00F309BD" w:rsidRPr="00A22045" w:rsidRDefault="00F309BD" w:rsidP="00AB5BD5">
      <w:pPr>
        <w:jc w:val="both"/>
        <w:rPr>
          <w:rFonts w:ascii="Times New Roman" w:hAnsi="Times New Roman"/>
          <w:lang w:val="mk-MK"/>
        </w:rPr>
      </w:pPr>
    </w:p>
    <w:p w:rsidR="00F309BD" w:rsidRPr="00A22045" w:rsidRDefault="00752FE5" w:rsidP="00AB5BD5">
      <w:p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ab/>
      </w:r>
      <w:r w:rsidR="00F309BD" w:rsidRPr="00A22045">
        <w:rPr>
          <w:rFonts w:ascii="Times New Roman" w:hAnsi="Times New Roman"/>
          <w:lang w:val="mk-MK"/>
        </w:rPr>
        <w:t xml:space="preserve">Овој </w:t>
      </w:r>
      <w:r w:rsidR="00643E8A">
        <w:rPr>
          <w:rFonts w:ascii="Times New Roman" w:hAnsi="Times New Roman"/>
          <w:lang w:val="mk-MK"/>
        </w:rPr>
        <w:t>К</w:t>
      </w:r>
      <w:r w:rsidR="00F309BD" w:rsidRPr="00A22045">
        <w:rPr>
          <w:rFonts w:ascii="Times New Roman" w:hAnsi="Times New Roman"/>
          <w:lang w:val="mk-MK"/>
        </w:rPr>
        <w:t>одекс стапува на сила со денот на неговото одобрување од страна на Надзорниот Одбор на</w:t>
      </w:r>
      <w:r w:rsidR="000752FF">
        <w:rPr>
          <w:rFonts w:ascii="Times New Roman" w:hAnsi="Times New Roman"/>
          <w:lang w:val="mk-MK"/>
        </w:rPr>
        <w:t xml:space="preserve"> банката</w:t>
      </w:r>
      <w:r w:rsidR="00F309BD" w:rsidRPr="00A22045">
        <w:rPr>
          <w:rFonts w:ascii="Times New Roman" w:hAnsi="Times New Roman"/>
          <w:lang w:val="mk-MK"/>
        </w:rPr>
        <w:t>.</w:t>
      </w:r>
    </w:p>
    <w:sectPr w:rsidR="00F309BD" w:rsidRPr="00A22045" w:rsidSect="00F309BD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45A7" w:rsidRDefault="007545A7">
      <w:r>
        <w:separator/>
      </w:r>
    </w:p>
  </w:endnote>
  <w:endnote w:type="continuationSeparator" w:id="0">
    <w:p w:rsidR="007545A7" w:rsidRDefault="00754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C Swiss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MAC C Swiss">
    <w:charset w:val="00"/>
    <w:family w:val="swiss"/>
    <w:pitch w:val="variable"/>
    <w:sig w:usb0="00000083" w:usb1="00000000" w:usb2="00000000" w:usb3="00000000" w:csb0="00000009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115E" w:rsidRDefault="00610189" w:rsidP="00F309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C115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C115E" w:rsidRDefault="006C115E" w:rsidP="00F309B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115E" w:rsidRPr="00A87A78" w:rsidRDefault="006C115E" w:rsidP="00430D4C">
    <w:pPr>
      <w:pStyle w:val="Footer"/>
      <w:ind w:right="360"/>
      <w:jc w:val="center"/>
      <w:rPr>
        <w:rFonts w:ascii="Calibri" w:hAnsi="Calibri"/>
        <w:i/>
        <w:lang w:val="mk-MK"/>
      </w:rPr>
    </w:pPr>
    <w:r w:rsidRPr="00A87A78">
      <w:rPr>
        <w:rFonts w:ascii="Calibri" w:hAnsi="Calibri"/>
        <w:i/>
        <w:lang w:val="mk-MK"/>
      </w:rPr>
      <w:t>Етички кодекс на Универзална Инвестциона Банка АД Скопје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45A7" w:rsidRDefault="007545A7">
      <w:r>
        <w:separator/>
      </w:r>
    </w:p>
  </w:footnote>
  <w:footnote w:type="continuationSeparator" w:id="0">
    <w:p w:rsidR="007545A7" w:rsidRDefault="007545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58" w:type="dxa"/>
      <w:tblInd w:w="-26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057"/>
      <w:gridCol w:w="5423"/>
      <w:gridCol w:w="1978"/>
    </w:tblGrid>
    <w:tr w:rsidR="006C115E">
      <w:trPr>
        <w:cantSplit/>
        <w:trHeight w:val="344"/>
      </w:trPr>
      <w:tc>
        <w:tcPr>
          <w:tcW w:w="2057" w:type="dxa"/>
          <w:vMerge w:val="restart"/>
        </w:tcPr>
        <w:p w:rsidR="006C115E" w:rsidRDefault="0039470C" w:rsidP="00F375F1">
          <w:r>
            <w:rPr>
              <w:noProof/>
              <w:lang w:val="mk-MK" w:eastAsia="mk-MK"/>
            </w:rPr>
            <w:drawing>
              <wp:inline distT="0" distB="0" distL="0" distR="0">
                <wp:extent cx="1029970" cy="572770"/>
                <wp:effectExtent l="19050" t="0" r="0" b="0"/>
                <wp:docPr id="1" name="Picture 1" descr="Description: Description: logo_emai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scription: Description: logo_emai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9970" cy="572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23" w:type="dxa"/>
          <w:vMerge w:val="restart"/>
          <w:vAlign w:val="center"/>
        </w:tcPr>
        <w:p w:rsidR="006C115E" w:rsidRPr="00F63AF8" w:rsidRDefault="006C115E" w:rsidP="00F375F1">
          <w:pPr>
            <w:jc w:val="center"/>
            <w:rPr>
              <w:rFonts w:ascii="Times New Roman" w:hAnsi="Times New Roman"/>
              <w:b/>
              <w:i/>
              <w:lang w:val="mk-MK"/>
            </w:rPr>
          </w:pPr>
          <w:r>
            <w:rPr>
              <w:rFonts w:ascii="Times New Roman" w:hAnsi="Times New Roman"/>
              <w:b/>
              <w:i/>
              <w:lang w:val="mk-MK"/>
            </w:rPr>
            <w:t>ЕТИЧКИ КОДЕКС ЗА КОРПОРАТИВНО УПРАВУВАЊЕ</w:t>
          </w:r>
        </w:p>
      </w:tc>
      <w:tc>
        <w:tcPr>
          <w:tcW w:w="1978" w:type="dxa"/>
          <w:vAlign w:val="bottom"/>
        </w:tcPr>
        <w:p w:rsidR="006C115E" w:rsidRPr="00DD07EE" w:rsidRDefault="006C115E" w:rsidP="00D35B80">
          <w:pPr>
            <w:pStyle w:val="Footer"/>
            <w:rPr>
              <w:rFonts w:ascii="Times New Roman" w:hAnsi="Times New Roman"/>
              <w:b/>
              <w:bCs/>
              <w:lang w:val="en-US"/>
            </w:rPr>
          </w:pPr>
          <w:r w:rsidRPr="00F63AF8">
            <w:rPr>
              <w:rFonts w:ascii="Times New Roman" w:hAnsi="Times New Roman"/>
              <w:b/>
              <w:bCs/>
              <w:lang w:val="mk-MK"/>
            </w:rPr>
            <w:t>Дата:</w:t>
          </w:r>
          <w:r w:rsidR="00DD07EE">
            <w:rPr>
              <w:rFonts w:ascii="Times New Roman" w:hAnsi="Times New Roman"/>
              <w:b/>
              <w:bCs/>
              <w:lang w:val="en-US"/>
            </w:rPr>
            <w:t>02</w:t>
          </w:r>
          <w:r w:rsidRPr="00686FFB">
            <w:rPr>
              <w:rFonts w:ascii="Times New Roman" w:hAnsi="Times New Roman"/>
              <w:b/>
              <w:bCs/>
              <w:lang w:val="en-US"/>
            </w:rPr>
            <w:t>.</w:t>
          </w:r>
          <w:r w:rsidR="00DD07EE">
            <w:rPr>
              <w:rFonts w:ascii="Times New Roman" w:hAnsi="Times New Roman"/>
              <w:b/>
              <w:bCs/>
              <w:lang w:val="en-US"/>
            </w:rPr>
            <w:t>11.2020</w:t>
          </w:r>
        </w:p>
      </w:tc>
    </w:tr>
    <w:tr w:rsidR="006C115E">
      <w:trPr>
        <w:cantSplit/>
        <w:trHeight w:val="354"/>
      </w:trPr>
      <w:tc>
        <w:tcPr>
          <w:tcW w:w="2057" w:type="dxa"/>
          <w:vMerge/>
        </w:tcPr>
        <w:p w:rsidR="006C115E" w:rsidRDefault="006C115E" w:rsidP="00F375F1"/>
      </w:tc>
      <w:tc>
        <w:tcPr>
          <w:tcW w:w="5423" w:type="dxa"/>
          <w:vMerge/>
        </w:tcPr>
        <w:p w:rsidR="006C115E" w:rsidRDefault="006C115E" w:rsidP="00F375F1"/>
      </w:tc>
      <w:tc>
        <w:tcPr>
          <w:tcW w:w="1978" w:type="dxa"/>
          <w:vAlign w:val="bottom"/>
        </w:tcPr>
        <w:p w:rsidR="006C115E" w:rsidRPr="008F5522" w:rsidRDefault="006C115E" w:rsidP="00E032B3">
          <w:pPr>
            <w:pStyle w:val="Footer"/>
            <w:rPr>
              <w:rFonts w:ascii="Times New Roman" w:hAnsi="Times New Roman"/>
              <w:b/>
              <w:bCs/>
              <w:lang w:val="en-US"/>
            </w:rPr>
          </w:pPr>
          <w:r>
            <w:rPr>
              <w:rFonts w:ascii="Times New Roman" w:hAnsi="Times New Roman"/>
              <w:b/>
              <w:bCs/>
              <w:lang w:val="mk-MK"/>
            </w:rPr>
            <w:t>Верзија:1</w:t>
          </w:r>
          <w:r w:rsidR="005D6713">
            <w:rPr>
              <w:rFonts w:ascii="Times New Roman" w:hAnsi="Times New Roman"/>
              <w:b/>
              <w:bCs/>
              <w:lang w:val="en-US"/>
            </w:rPr>
            <w:t>2</w:t>
          </w:r>
        </w:p>
      </w:tc>
    </w:tr>
    <w:tr w:rsidR="006C115E">
      <w:trPr>
        <w:cantSplit/>
        <w:trHeight w:val="350"/>
      </w:trPr>
      <w:tc>
        <w:tcPr>
          <w:tcW w:w="2057" w:type="dxa"/>
          <w:vMerge/>
        </w:tcPr>
        <w:p w:rsidR="006C115E" w:rsidRDefault="006C115E" w:rsidP="00F375F1"/>
      </w:tc>
      <w:tc>
        <w:tcPr>
          <w:tcW w:w="5423" w:type="dxa"/>
          <w:vMerge/>
        </w:tcPr>
        <w:p w:rsidR="006C115E" w:rsidRDefault="006C115E" w:rsidP="00F375F1"/>
      </w:tc>
      <w:tc>
        <w:tcPr>
          <w:tcW w:w="1978" w:type="dxa"/>
          <w:vAlign w:val="bottom"/>
        </w:tcPr>
        <w:p w:rsidR="006C115E" w:rsidRPr="00F63AF8" w:rsidRDefault="006C115E" w:rsidP="00F375F1">
          <w:pPr>
            <w:pStyle w:val="Footer"/>
            <w:rPr>
              <w:rFonts w:ascii="Times New Roman" w:hAnsi="Times New Roman"/>
              <w:b/>
              <w:bCs/>
              <w:lang w:val="mk-MK"/>
            </w:rPr>
          </w:pPr>
          <w:r w:rsidRPr="00F63AF8">
            <w:rPr>
              <w:rFonts w:ascii="Times New Roman" w:hAnsi="Times New Roman"/>
              <w:b/>
              <w:bCs/>
              <w:lang w:val="mk-MK"/>
            </w:rPr>
            <w:t>Стр.</w:t>
          </w:r>
          <w:r w:rsidR="00610189" w:rsidRPr="00F63AF8">
            <w:rPr>
              <w:rStyle w:val="PageNumber"/>
              <w:rFonts w:ascii="Times New Roman" w:hAnsi="Times New Roman"/>
              <w:b/>
              <w:bCs/>
            </w:rPr>
            <w:fldChar w:fldCharType="begin"/>
          </w:r>
          <w:r w:rsidRPr="00F63AF8">
            <w:rPr>
              <w:rStyle w:val="PageNumber"/>
              <w:rFonts w:ascii="Times New Roman" w:hAnsi="Times New Roman"/>
              <w:b/>
              <w:bCs/>
            </w:rPr>
            <w:instrText xml:space="preserve"> PAGE </w:instrText>
          </w:r>
          <w:r w:rsidR="00610189" w:rsidRPr="00F63AF8">
            <w:rPr>
              <w:rStyle w:val="PageNumber"/>
              <w:rFonts w:ascii="Times New Roman" w:hAnsi="Times New Roman"/>
              <w:b/>
              <w:bCs/>
            </w:rPr>
            <w:fldChar w:fldCharType="separate"/>
          </w:r>
          <w:r w:rsidR="006B36A5">
            <w:rPr>
              <w:rStyle w:val="PageNumber"/>
              <w:rFonts w:ascii="Times New Roman" w:hAnsi="Times New Roman"/>
              <w:b/>
              <w:bCs/>
              <w:noProof/>
            </w:rPr>
            <w:t>17</w:t>
          </w:r>
          <w:r w:rsidR="00610189" w:rsidRPr="00F63AF8">
            <w:rPr>
              <w:rStyle w:val="PageNumber"/>
              <w:rFonts w:ascii="Times New Roman" w:hAnsi="Times New Roman"/>
              <w:b/>
              <w:bCs/>
            </w:rPr>
            <w:fldChar w:fldCharType="end"/>
          </w:r>
          <w:r w:rsidRPr="00F63AF8">
            <w:rPr>
              <w:rStyle w:val="PageNumber"/>
              <w:rFonts w:ascii="Times New Roman" w:hAnsi="Times New Roman"/>
              <w:b/>
              <w:bCs/>
              <w:lang w:val="mk-MK"/>
            </w:rPr>
            <w:t>/</w:t>
          </w:r>
          <w:r w:rsidR="00610189" w:rsidRPr="00F63AF8">
            <w:rPr>
              <w:rStyle w:val="PageNumber"/>
              <w:rFonts w:ascii="Times New Roman" w:hAnsi="Times New Roman"/>
              <w:b/>
              <w:bCs/>
            </w:rPr>
            <w:fldChar w:fldCharType="begin"/>
          </w:r>
          <w:r w:rsidRPr="00F63AF8">
            <w:rPr>
              <w:rStyle w:val="PageNumber"/>
              <w:rFonts w:ascii="Times New Roman" w:hAnsi="Times New Roman"/>
              <w:b/>
              <w:bCs/>
            </w:rPr>
            <w:instrText xml:space="preserve"> NUMPAGES </w:instrText>
          </w:r>
          <w:r w:rsidR="00610189" w:rsidRPr="00F63AF8">
            <w:rPr>
              <w:rStyle w:val="PageNumber"/>
              <w:rFonts w:ascii="Times New Roman" w:hAnsi="Times New Roman"/>
              <w:b/>
              <w:bCs/>
            </w:rPr>
            <w:fldChar w:fldCharType="separate"/>
          </w:r>
          <w:r w:rsidR="006B36A5">
            <w:rPr>
              <w:rStyle w:val="PageNumber"/>
              <w:rFonts w:ascii="Times New Roman" w:hAnsi="Times New Roman"/>
              <w:b/>
              <w:bCs/>
              <w:noProof/>
            </w:rPr>
            <w:t>17</w:t>
          </w:r>
          <w:r w:rsidR="00610189" w:rsidRPr="00F63AF8">
            <w:rPr>
              <w:rStyle w:val="PageNumber"/>
              <w:rFonts w:ascii="Times New Roman" w:hAnsi="Times New Roman"/>
              <w:b/>
              <w:bCs/>
            </w:rPr>
            <w:fldChar w:fldCharType="end"/>
          </w:r>
        </w:p>
      </w:tc>
    </w:tr>
  </w:tbl>
  <w:p w:rsidR="006C115E" w:rsidRDefault="006C115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58" w:type="dxa"/>
      <w:tblInd w:w="-26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137"/>
      <w:gridCol w:w="5356"/>
      <w:gridCol w:w="1965"/>
    </w:tblGrid>
    <w:tr w:rsidR="006C115E">
      <w:trPr>
        <w:cantSplit/>
        <w:trHeight w:val="344"/>
      </w:trPr>
      <w:tc>
        <w:tcPr>
          <w:tcW w:w="2057" w:type="dxa"/>
          <w:vMerge w:val="restart"/>
        </w:tcPr>
        <w:p w:rsidR="006C115E" w:rsidRDefault="0039470C" w:rsidP="009E3B8C">
          <w:r>
            <w:rPr>
              <w:noProof/>
              <w:lang w:val="mk-MK" w:eastAsia="mk-MK"/>
            </w:rPr>
            <w:drawing>
              <wp:inline distT="0" distB="0" distL="0" distR="0">
                <wp:extent cx="1200785" cy="572770"/>
                <wp:effectExtent l="19050" t="0" r="0" b="0"/>
                <wp:docPr id="2" name="Picture 1" descr="Description: Description: logo_emai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scription: Description: logo_emai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785" cy="572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23" w:type="dxa"/>
          <w:vMerge w:val="restart"/>
          <w:vAlign w:val="center"/>
        </w:tcPr>
        <w:p w:rsidR="006C115E" w:rsidRPr="00F63AF8" w:rsidRDefault="006C115E" w:rsidP="009E3B8C">
          <w:pPr>
            <w:jc w:val="center"/>
            <w:rPr>
              <w:rFonts w:ascii="Times New Roman" w:hAnsi="Times New Roman"/>
              <w:b/>
              <w:i/>
              <w:lang w:val="mk-MK"/>
            </w:rPr>
          </w:pPr>
          <w:r>
            <w:rPr>
              <w:rFonts w:ascii="Times New Roman" w:hAnsi="Times New Roman"/>
              <w:b/>
              <w:i/>
              <w:lang w:val="mk-MK"/>
            </w:rPr>
            <w:t xml:space="preserve">ЕТИЧКИ </w:t>
          </w:r>
          <w:r>
            <w:rPr>
              <w:rFonts w:ascii="Times New Roman" w:hAnsi="Times New Roman"/>
              <w:b/>
              <w:i/>
              <w:lang w:val="mk-MK"/>
            </w:rPr>
            <w:t>КОДЕКС ЗА КОРПОРАТИВНО УПРАВУВАЊЕ</w:t>
          </w:r>
        </w:p>
      </w:tc>
      <w:tc>
        <w:tcPr>
          <w:tcW w:w="1978" w:type="dxa"/>
          <w:vAlign w:val="bottom"/>
        </w:tcPr>
        <w:p w:rsidR="006C115E" w:rsidRPr="00E32E17" w:rsidRDefault="006C115E" w:rsidP="00D47C7B">
          <w:pPr>
            <w:pStyle w:val="Footer"/>
            <w:rPr>
              <w:rFonts w:ascii="Times New Roman" w:hAnsi="Times New Roman"/>
              <w:b/>
              <w:bCs/>
              <w:color w:val="000000"/>
              <w:lang w:val="mk-MK"/>
            </w:rPr>
          </w:pPr>
          <w:r w:rsidRPr="0002325B">
            <w:rPr>
              <w:rFonts w:ascii="Times New Roman" w:hAnsi="Times New Roman"/>
              <w:b/>
              <w:bCs/>
              <w:color w:val="000000"/>
              <w:lang w:val="mk-MK"/>
            </w:rPr>
            <w:t>Дата:</w:t>
          </w:r>
          <w:r w:rsidRPr="0002325B">
            <w:rPr>
              <w:rFonts w:ascii="Times New Roman" w:hAnsi="Times New Roman"/>
              <w:b/>
              <w:bCs/>
              <w:color w:val="000000"/>
            </w:rPr>
            <w:t xml:space="preserve"> </w:t>
          </w:r>
          <w:r w:rsidR="00E32E17">
            <w:rPr>
              <w:rFonts w:ascii="Times New Roman" w:hAnsi="Times New Roman"/>
              <w:b/>
              <w:bCs/>
              <w:color w:val="000000"/>
              <w:lang w:val="mk-MK"/>
            </w:rPr>
            <w:t>02</w:t>
          </w:r>
          <w:r w:rsidR="00AA6129">
            <w:rPr>
              <w:rFonts w:ascii="Times New Roman" w:hAnsi="Times New Roman"/>
              <w:b/>
              <w:bCs/>
              <w:color w:val="000000"/>
              <w:lang w:val="en-US"/>
            </w:rPr>
            <w:t>.</w:t>
          </w:r>
          <w:r w:rsidR="00AA6129">
            <w:rPr>
              <w:rFonts w:ascii="Times New Roman" w:hAnsi="Times New Roman"/>
              <w:b/>
              <w:bCs/>
              <w:color w:val="000000"/>
              <w:lang w:val="mk-MK"/>
            </w:rPr>
            <w:t>1</w:t>
          </w:r>
          <w:r w:rsidR="00E32E17">
            <w:rPr>
              <w:rFonts w:ascii="Times New Roman" w:hAnsi="Times New Roman"/>
              <w:b/>
              <w:bCs/>
              <w:color w:val="000000"/>
              <w:lang w:val="mk-MK"/>
            </w:rPr>
            <w:t>1</w:t>
          </w:r>
          <w:r w:rsidR="00E32E17">
            <w:rPr>
              <w:rFonts w:ascii="Times New Roman" w:hAnsi="Times New Roman"/>
              <w:b/>
              <w:bCs/>
              <w:color w:val="000000"/>
              <w:lang w:val="en-US"/>
            </w:rPr>
            <w:t>.20</w:t>
          </w:r>
          <w:r w:rsidR="00E32E17">
            <w:rPr>
              <w:rFonts w:ascii="Times New Roman" w:hAnsi="Times New Roman"/>
              <w:b/>
              <w:bCs/>
              <w:color w:val="000000"/>
              <w:lang w:val="mk-MK"/>
            </w:rPr>
            <w:t>20</w:t>
          </w:r>
        </w:p>
      </w:tc>
    </w:tr>
    <w:tr w:rsidR="006C115E">
      <w:trPr>
        <w:cantSplit/>
        <w:trHeight w:val="354"/>
      </w:trPr>
      <w:tc>
        <w:tcPr>
          <w:tcW w:w="2057" w:type="dxa"/>
          <w:vMerge/>
        </w:tcPr>
        <w:p w:rsidR="006C115E" w:rsidRDefault="006C115E" w:rsidP="009E3B8C"/>
      </w:tc>
      <w:tc>
        <w:tcPr>
          <w:tcW w:w="5423" w:type="dxa"/>
          <w:vMerge/>
        </w:tcPr>
        <w:p w:rsidR="006C115E" w:rsidRDefault="006C115E" w:rsidP="009E3B8C"/>
      </w:tc>
      <w:tc>
        <w:tcPr>
          <w:tcW w:w="1978" w:type="dxa"/>
          <w:vAlign w:val="bottom"/>
        </w:tcPr>
        <w:p w:rsidR="006C115E" w:rsidRPr="008F5522" w:rsidRDefault="006C115E" w:rsidP="00E032B3">
          <w:pPr>
            <w:pStyle w:val="Footer"/>
            <w:rPr>
              <w:rFonts w:ascii="Times New Roman" w:hAnsi="Times New Roman"/>
              <w:b/>
              <w:bCs/>
              <w:color w:val="000000"/>
              <w:lang w:val="en-US"/>
            </w:rPr>
          </w:pPr>
          <w:r w:rsidRPr="0002325B">
            <w:rPr>
              <w:rFonts w:ascii="Times New Roman" w:hAnsi="Times New Roman"/>
              <w:b/>
              <w:bCs/>
              <w:color w:val="000000"/>
              <w:lang w:val="mk-MK"/>
            </w:rPr>
            <w:t>Верзија:</w:t>
          </w:r>
          <w:r>
            <w:rPr>
              <w:rFonts w:ascii="Times New Roman" w:hAnsi="Times New Roman"/>
              <w:b/>
              <w:bCs/>
              <w:color w:val="000000"/>
              <w:lang w:val="mk-MK"/>
            </w:rPr>
            <w:t>1</w:t>
          </w:r>
          <w:r w:rsidR="00DD07EE">
            <w:rPr>
              <w:rFonts w:ascii="Times New Roman" w:hAnsi="Times New Roman"/>
              <w:b/>
              <w:bCs/>
              <w:color w:val="000000"/>
              <w:lang w:val="en-US"/>
            </w:rPr>
            <w:t>2</w:t>
          </w:r>
        </w:p>
      </w:tc>
    </w:tr>
    <w:tr w:rsidR="006C115E">
      <w:trPr>
        <w:cantSplit/>
        <w:trHeight w:val="350"/>
      </w:trPr>
      <w:tc>
        <w:tcPr>
          <w:tcW w:w="2057" w:type="dxa"/>
          <w:vMerge/>
        </w:tcPr>
        <w:p w:rsidR="006C115E" w:rsidRDefault="006C115E" w:rsidP="009E3B8C"/>
      </w:tc>
      <w:tc>
        <w:tcPr>
          <w:tcW w:w="5423" w:type="dxa"/>
          <w:vMerge/>
        </w:tcPr>
        <w:p w:rsidR="006C115E" w:rsidRDefault="006C115E" w:rsidP="009E3B8C"/>
      </w:tc>
      <w:tc>
        <w:tcPr>
          <w:tcW w:w="1978" w:type="dxa"/>
          <w:vAlign w:val="bottom"/>
        </w:tcPr>
        <w:p w:rsidR="006C115E" w:rsidRPr="00F63AF8" w:rsidRDefault="006C115E" w:rsidP="009E3B8C">
          <w:pPr>
            <w:pStyle w:val="Footer"/>
            <w:rPr>
              <w:rFonts w:ascii="Times New Roman" w:hAnsi="Times New Roman"/>
              <w:b/>
              <w:bCs/>
              <w:lang w:val="mk-MK"/>
            </w:rPr>
          </w:pPr>
          <w:r w:rsidRPr="00F63AF8">
            <w:rPr>
              <w:rFonts w:ascii="Times New Roman" w:hAnsi="Times New Roman"/>
              <w:b/>
              <w:bCs/>
              <w:lang w:val="mk-MK"/>
            </w:rPr>
            <w:t>Стр.</w:t>
          </w:r>
          <w:r w:rsidR="00610189" w:rsidRPr="00F63AF8">
            <w:rPr>
              <w:rStyle w:val="PageNumber"/>
              <w:rFonts w:ascii="Times New Roman" w:hAnsi="Times New Roman"/>
              <w:b/>
              <w:bCs/>
            </w:rPr>
            <w:fldChar w:fldCharType="begin"/>
          </w:r>
          <w:r w:rsidRPr="00F63AF8">
            <w:rPr>
              <w:rStyle w:val="PageNumber"/>
              <w:rFonts w:ascii="Times New Roman" w:hAnsi="Times New Roman"/>
              <w:b/>
              <w:bCs/>
            </w:rPr>
            <w:instrText xml:space="preserve"> PAGE </w:instrText>
          </w:r>
          <w:r w:rsidR="00610189" w:rsidRPr="00F63AF8">
            <w:rPr>
              <w:rStyle w:val="PageNumber"/>
              <w:rFonts w:ascii="Times New Roman" w:hAnsi="Times New Roman"/>
              <w:b/>
              <w:bCs/>
            </w:rPr>
            <w:fldChar w:fldCharType="separate"/>
          </w:r>
          <w:r w:rsidR="006B36A5">
            <w:rPr>
              <w:rStyle w:val="PageNumber"/>
              <w:rFonts w:ascii="Times New Roman" w:hAnsi="Times New Roman"/>
              <w:b/>
              <w:bCs/>
              <w:noProof/>
            </w:rPr>
            <w:t>1</w:t>
          </w:r>
          <w:r w:rsidR="00610189" w:rsidRPr="00F63AF8">
            <w:rPr>
              <w:rStyle w:val="PageNumber"/>
              <w:rFonts w:ascii="Times New Roman" w:hAnsi="Times New Roman"/>
              <w:b/>
              <w:bCs/>
            </w:rPr>
            <w:fldChar w:fldCharType="end"/>
          </w:r>
          <w:r w:rsidRPr="00F63AF8">
            <w:rPr>
              <w:rStyle w:val="PageNumber"/>
              <w:rFonts w:ascii="Times New Roman" w:hAnsi="Times New Roman"/>
              <w:b/>
              <w:bCs/>
              <w:lang w:val="mk-MK"/>
            </w:rPr>
            <w:t>/</w:t>
          </w:r>
          <w:r w:rsidR="00610189" w:rsidRPr="00F63AF8">
            <w:rPr>
              <w:rStyle w:val="PageNumber"/>
              <w:rFonts w:ascii="Times New Roman" w:hAnsi="Times New Roman"/>
              <w:b/>
              <w:bCs/>
            </w:rPr>
            <w:fldChar w:fldCharType="begin"/>
          </w:r>
          <w:r w:rsidRPr="00F63AF8">
            <w:rPr>
              <w:rStyle w:val="PageNumber"/>
              <w:rFonts w:ascii="Times New Roman" w:hAnsi="Times New Roman"/>
              <w:b/>
              <w:bCs/>
            </w:rPr>
            <w:instrText xml:space="preserve"> NUMPAGES </w:instrText>
          </w:r>
          <w:r w:rsidR="00610189" w:rsidRPr="00F63AF8">
            <w:rPr>
              <w:rStyle w:val="PageNumber"/>
              <w:rFonts w:ascii="Times New Roman" w:hAnsi="Times New Roman"/>
              <w:b/>
              <w:bCs/>
            </w:rPr>
            <w:fldChar w:fldCharType="separate"/>
          </w:r>
          <w:r w:rsidR="006B36A5">
            <w:rPr>
              <w:rStyle w:val="PageNumber"/>
              <w:rFonts w:ascii="Times New Roman" w:hAnsi="Times New Roman"/>
              <w:b/>
              <w:bCs/>
              <w:noProof/>
            </w:rPr>
            <w:t>17</w:t>
          </w:r>
          <w:r w:rsidR="00610189" w:rsidRPr="00F63AF8">
            <w:rPr>
              <w:rStyle w:val="PageNumber"/>
              <w:rFonts w:ascii="Times New Roman" w:hAnsi="Times New Roman"/>
              <w:b/>
              <w:bCs/>
            </w:rPr>
            <w:fldChar w:fldCharType="end"/>
          </w:r>
        </w:p>
      </w:tc>
    </w:tr>
  </w:tbl>
  <w:p w:rsidR="006C115E" w:rsidRDefault="006C115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00ABD"/>
    <w:multiLevelType w:val="multilevel"/>
    <w:tmpl w:val="65C0064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EF5AE1"/>
    <w:multiLevelType w:val="hybridMultilevel"/>
    <w:tmpl w:val="7FF8F2C6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5A70A9"/>
    <w:multiLevelType w:val="hybridMultilevel"/>
    <w:tmpl w:val="47F842D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720006"/>
    <w:multiLevelType w:val="hybridMultilevel"/>
    <w:tmpl w:val="09E61DFE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790374"/>
    <w:multiLevelType w:val="multilevel"/>
    <w:tmpl w:val="31F4ED4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>
    <w:nsid w:val="1E205A8E"/>
    <w:multiLevelType w:val="hybridMultilevel"/>
    <w:tmpl w:val="7854959E"/>
    <w:lvl w:ilvl="0" w:tplc="08090005">
      <w:start w:val="1"/>
      <w:numFmt w:val="bullet"/>
      <w:lvlText w:val=""/>
      <w:lvlJc w:val="left"/>
      <w:pPr>
        <w:tabs>
          <w:tab w:val="num" w:pos="860"/>
        </w:tabs>
        <w:ind w:left="8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596EF4"/>
    <w:multiLevelType w:val="hybridMultilevel"/>
    <w:tmpl w:val="9F0E859C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7FD3DA0"/>
    <w:multiLevelType w:val="hybridMultilevel"/>
    <w:tmpl w:val="563A5AA6"/>
    <w:lvl w:ilvl="0" w:tplc="08090005">
      <w:start w:val="1"/>
      <w:numFmt w:val="bullet"/>
      <w:lvlText w:val=""/>
      <w:lvlJc w:val="left"/>
      <w:pPr>
        <w:tabs>
          <w:tab w:val="num" w:pos="860"/>
        </w:tabs>
        <w:ind w:left="8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80"/>
        </w:tabs>
        <w:ind w:left="15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00"/>
        </w:tabs>
        <w:ind w:left="23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20"/>
        </w:tabs>
        <w:ind w:left="30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40"/>
        </w:tabs>
        <w:ind w:left="37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60"/>
        </w:tabs>
        <w:ind w:left="44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80"/>
        </w:tabs>
        <w:ind w:left="51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00"/>
        </w:tabs>
        <w:ind w:left="59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20"/>
        </w:tabs>
        <w:ind w:left="6620" w:hanging="360"/>
      </w:pPr>
      <w:rPr>
        <w:rFonts w:ascii="Wingdings" w:hAnsi="Wingdings" w:hint="default"/>
      </w:rPr>
    </w:lvl>
  </w:abstractNum>
  <w:abstractNum w:abstractNumId="8">
    <w:nsid w:val="280A3024"/>
    <w:multiLevelType w:val="hybridMultilevel"/>
    <w:tmpl w:val="28247B36"/>
    <w:lvl w:ilvl="0" w:tplc="08090005">
      <w:start w:val="1"/>
      <w:numFmt w:val="bullet"/>
      <w:lvlText w:val=""/>
      <w:lvlJc w:val="left"/>
      <w:pPr>
        <w:tabs>
          <w:tab w:val="num" w:pos="860"/>
        </w:tabs>
        <w:ind w:left="8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80"/>
        </w:tabs>
        <w:ind w:left="15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00"/>
        </w:tabs>
        <w:ind w:left="23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20"/>
        </w:tabs>
        <w:ind w:left="30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40"/>
        </w:tabs>
        <w:ind w:left="37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60"/>
        </w:tabs>
        <w:ind w:left="44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80"/>
        </w:tabs>
        <w:ind w:left="51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00"/>
        </w:tabs>
        <w:ind w:left="59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20"/>
        </w:tabs>
        <w:ind w:left="6620" w:hanging="360"/>
      </w:pPr>
      <w:rPr>
        <w:rFonts w:ascii="Wingdings" w:hAnsi="Wingdings" w:hint="default"/>
      </w:rPr>
    </w:lvl>
  </w:abstractNum>
  <w:abstractNum w:abstractNumId="9">
    <w:nsid w:val="29D45A3E"/>
    <w:multiLevelType w:val="hybridMultilevel"/>
    <w:tmpl w:val="74509EF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A176EA8"/>
    <w:multiLevelType w:val="hybridMultilevel"/>
    <w:tmpl w:val="CA303E26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0C93F5C"/>
    <w:multiLevelType w:val="hybridMultilevel"/>
    <w:tmpl w:val="F36073F8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1AD02C2"/>
    <w:multiLevelType w:val="hybridMultilevel"/>
    <w:tmpl w:val="1578E37A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72674BF"/>
    <w:multiLevelType w:val="hybridMultilevel"/>
    <w:tmpl w:val="3C4CC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A31D2A"/>
    <w:multiLevelType w:val="multilevel"/>
    <w:tmpl w:val="099E6E9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3C8A4574"/>
    <w:multiLevelType w:val="hybridMultilevel"/>
    <w:tmpl w:val="65C0064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F321490"/>
    <w:multiLevelType w:val="hybridMultilevel"/>
    <w:tmpl w:val="32E4A948"/>
    <w:lvl w:ilvl="0" w:tplc="08090005">
      <w:start w:val="1"/>
      <w:numFmt w:val="bullet"/>
      <w:lvlText w:val=""/>
      <w:lvlJc w:val="left"/>
      <w:pPr>
        <w:tabs>
          <w:tab w:val="num" w:pos="790"/>
        </w:tabs>
        <w:ind w:left="79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10"/>
        </w:tabs>
        <w:ind w:left="15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30"/>
        </w:tabs>
        <w:ind w:left="22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50"/>
        </w:tabs>
        <w:ind w:left="29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70"/>
        </w:tabs>
        <w:ind w:left="36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90"/>
        </w:tabs>
        <w:ind w:left="43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10"/>
        </w:tabs>
        <w:ind w:left="51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30"/>
        </w:tabs>
        <w:ind w:left="58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50"/>
        </w:tabs>
        <w:ind w:left="6550" w:hanging="360"/>
      </w:pPr>
      <w:rPr>
        <w:rFonts w:ascii="Wingdings" w:hAnsi="Wingdings" w:hint="default"/>
      </w:rPr>
    </w:lvl>
  </w:abstractNum>
  <w:abstractNum w:abstractNumId="17">
    <w:nsid w:val="40AB3107"/>
    <w:multiLevelType w:val="hybridMultilevel"/>
    <w:tmpl w:val="2DEAE4B6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2741ECE"/>
    <w:multiLevelType w:val="multilevel"/>
    <w:tmpl w:val="1298C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4293365C"/>
    <w:multiLevelType w:val="hybridMultilevel"/>
    <w:tmpl w:val="6FB86A40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69D3341"/>
    <w:multiLevelType w:val="hybridMultilevel"/>
    <w:tmpl w:val="7556BF68"/>
    <w:lvl w:ilvl="0" w:tplc="08090005">
      <w:start w:val="1"/>
      <w:numFmt w:val="bullet"/>
      <w:lvlText w:val=""/>
      <w:lvlJc w:val="left"/>
      <w:pPr>
        <w:tabs>
          <w:tab w:val="num" w:pos="790"/>
        </w:tabs>
        <w:ind w:left="79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10"/>
        </w:tabs>
        <w:ind w:left="15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30"/>
        </w:tabs>
        <w:ind w:left="22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50"/>
        </w:tabs>
        <w:ind w:left="29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70"/>
        </w:tabs>
        <w:ind w:left="36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90"/>
        </w:tabs>
        <w:ind w:left="43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10"/>
        </w:tabs>
        <w:ind w:left="51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30"/>
        </w:tabs>
        <w:ind w:left="58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50"/>
        </w:tabs>
        <w:ind w:left="6550" w:hanging="360"/>
      </w:pPr>
      <w:rPr>
        <w:rFonts w:ascii="Wingdings" w:hAnsi="Wingdings" w:hint="default"/>
      </w:rPr>
    </w:lvl>
  </w:abstractNum>
  <w:abstractNum w:abstractNumId="21">
    <w:nsid w:val="4B890EC1"/>
    <w:multiLevelType w:val="hybridMultilevel"/>
    <w:tmpl w:val="8F96F5B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DCF5067"/>
    <w:multiLevelType w:val="hybridMultilevel"/>
    <w:tmpl w:val="DB641172"/>
    <w:lvl w:ilvl="0" w:tplc="460A4E14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2AA78B6"/>
    <w:multiLevelType w:val="hybridMultilevel"/>
    <w:tmpl w:val="5E80C29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1212E0"/>
    <w:multiLevelType w:val="hybridMultilevel"/>
    <w:tmpl w:val="7DF0D390"/>
    <w:lvl w:ilvl="0" w:tplc="409C32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236EF1"/>
    <w:multiLevelType w:val="hybridMultilevel"/>
    <w:tmpl w:val="C3EE2E3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A46D87"/>
    <w:multiLevelType w:val="hybridMultilevel"/>
    <w:tmpl w:val="B5D8C5D4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BD94F55"/>
    <w:multiLevelType w:val="hybridMultilevel"/>
    <w:tmpl w:val="52DC334A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3784354"/>
    <w:multiLevelType w:val="multilevel"/>
    <w:tmpl w:val="4BCADC3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64556E17"/>
    <w:multiLevelType w:val="hybridMultilevel"/>
    <w:tmpl w:val="6D7812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EB4DC42">
      <w:numFmt w:val="bullet"/>
      <w:lvlText w:val="-"/>
      <w:lvlJc w:val="left"/>
      <w:pPr>
        <w:ind w:left="1965" w:hanging="885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ED0B59"/>
    <w:multiLevelType w:val="hybridMultilevel"/>
    <w:tmpl w:val="18D2AAE2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8926A2B"/>
    <w:multiLevelType w:val="hybridMultilevel"/>
    <w:tmpl w:val="6EF41E86"/>
    <w:lvl w:ilvl="0" w:tplc="040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BF43C30"/>
    <w:multiLevelType w:val="multilevel"/>
    <w:tmpl w:val="4BCADC36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6D300775"/>
    <w:multiLevelType w:val="hybridMultilevel"/>
    <w:tmpl w:val="891216A8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1215ACA"/>
    <w:multiLevelType w:val="multilevel"/>
    <w:tmpl w:val="3A54F112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75B153F6"/>
    <w:multiLevelType w:val="hybridMultilevel"/>
    <w:tmpl w:val="9F4A43F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16"/>
  </w:num>
  <w:num w:numId="4">
    <w:abstractNumId w:val="8"/>
  </w:num>
  <w:num w:numId="5">
    <w:abstractNumId w:val="14"/>
  </w:num>
  <w:num w:numId="6">
    <w:abstractNumId w:val="3"/>
  </w:num>
  <w:num w:numId="7">
    <w:abstractNumId w:val="27"/>
  </w:num>
  <w:num w:numId="8">
    <w:abstractNumId w:val="18"/>
  </w:num>
  <w:num w:numId="9">
    <w:abstractNumId w:val="10"/>
  </w:num>
  <w:num w:numId="10">
    <w:abstractNumId w:val="30"/>
  </w:num>
  <w:num w:numId="11">
    <w:abstractNumId w:val="11"/>
  </w:num>
  <w:num w:numId="12">
    <w:abstractNumId w:val="6"/>
  </w:num>
  <w:num w:numId="13">
    <w:abstractNumId w:val="33"/>
  </w:num>
  <w:num w:numId="14">
    <w:abstractNumId w:val="20"/>
  </w:num>
  <w:num w:numId="15">
    <w:abstractNumId w:val="28"/>
  </w:num>
  <w:num w:numId="16">
    <w:abstractNumId w:val="19"/>
  </w:num>
  <w:num w:numId="17">
    <w:abstractNumId w:val="26"/>
  </w:num>
  <w:num w:numId="18">
    <w:abstractNumId w:val="7"/>
  </w:num>
  <w:num w:numId="19">
    <w:abstractNumId w:val="32"/>
  </w:num>
  <w:num w:numId="20">
    <w:abstractNumId w:val="34"/>
  </w:num>
  <w:num w:numId="21">
    <w:abstractNumId w:val="1"/>
  </w:num>
  <w:num w:numId="22">
    <w:abstractNumId w:val="2"/>
  </w:num>
  <w:num w:numId="23">
    <w:abstractNumId w:val="15"/>
  </w:num>
  <w:num w:numId="24">
    <w:abstractNumId w:val="0"/>
  </w:num>
  <w:num w:numId="25">
    <w:abstractNumId w:val="5"/>
  </w:num>
  <w:num w:numId="26">
    <w:abstractNumId w:val="24"/>
  </w:num>
  <w:num w:numId="27">
    <w:abstractNumId w:val="25"/>
  </w:num>
  <w:num w:numId="28">
    <w:abstractNumId w:val="13"/>
  </w:num>
  <w:num w:numId="29">
    <w:abstractNumId w:val="29"/>
  </w:num>
  <w:num w:numId="30">
    <w:abstractNumId w:val="4"/>
  </w:num>
  <w:num w:numId="31">
    <w:abstractNumId w:val="22"/>
  </w:num>
  <w:num w:numId="32">
    <w:abstractNumId w:val="31"/>
  </w:num>
  <w:num w:numId="33">
    <w:abstractNumId w:val="9"/>
  </w:num>
  <w:num w:numId="34">
    <w:abstractNumId w:val="21"/>
  </w:num>
  <w:num w:numId="35">
    <w:abstractNumId w:val="35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9BD"/>
    <w:rsid w:val="00001575"/>
    <w:rsid w:val="00001928"/>
    <w:rsid w:val="00006322"/>
    <w:rsid w:val="00006F1B"/>
    <w:rsid w:val="0001581C"/>
    <w:rsid w:val="00015EF3"/>
    <w:rsid w:val="00022F7E"/>
    <w:rsid w:val="00022F96"/>
    <w:rsid w:val="0002325B"/>
    <w:rsid w:val="000239C3"/>
    <w:rsid w:val="00025A63"/>
    <w:rsid w:val="00033289"/>
    <w:rsid w:val="00042852"/>
    <w:rsid w:val="00043039"/>
    <w:rsid w:val="000464BE"/>
    <w:rsid w:val="000501B4"/>
    <w:rsid w:val="000557D9"/>
    <w:rsid w:val="0005755D"/>
    <w:rsid w:val="00062A0C"/>
    <w:rsid w:val="00070B5E"/>
    <w:rsid w:val="000752FF"/>
    <w:rsid w:val="00084798"/>
    <w:rsid w:val="00091689"/>
    <w:rsid w:val="000953FA"/>
    <w:rsid w:val="00095CEE"/>
    <w:rsid w:val="0009615C"/>
    <w:rsid w:val="000A482C"/>
    <w:rsid w:val="000A7873"/>
    <w:rsid w:val="000B6481"/>
    <w:rsid w:val="000C0F12"/>
    <w:rsid w:val="000D6075"/>
    <w:rsid w:val="000D7A38"/>
    <w:rsid w:val="000E20A7"/>
    <w:rsid w:val="000E452F"/>
    <w:rsid w:val="000E540D"/>
    <w:rsid w:val="00103344"/>
    <w:rsid w:val="00103DF1"/>
    <w:rsid w:val="00105AA5"/>
    <w:rsid w:val="00106D06"/>
    <w:rsid w:val="0011501C"/>
    <w:rsid w:val="00116EA7"/>
    <w:rsid w:val="00123F58"/>
    <w:rsid w:val="001278E3"/>
    <w:rsid w:val="0013174F"/>
    <w:rsid w:val="00140EBC"/>
    <w:rsid w:val="0014376F"/>
    <w:rsid w:val="00144016"/>
    <w:rsid w:val="0014474B"/>
    <w:rsid w:val="00144E05"/>
    <w:rsid w:val="00152E94"/>
    <w:rsid w:val="0015720D"/>
    <w:rsid w:val="00157E14"/>
    <w:rsid w:val="001662C2"/>
    <w:rsid w:val="0016782D"/>
    <w:rsid w:val="001800C0"/>
    <w:rsid w:val="001834D5"/>
    <w:rsid w:val="001879C7"/>
    <w:rsid w:val="001934AD"/>
    <w:rsid w:val="001A113E"/>
    <w:rsid w:val="001A404D"/>
    <w:rsid w:val="001A65E2"/>
    <w:rsid w:val="001B218C"/>
    <w:rsid w:val="001B2EEA"/>
    <w:rsid w:val="001C2A75"/>
    <w:rsid w:val="001E6CE7"/>
    <w:rsid w:val="0020548D"/>
    <w:rsid w:val="00212F55"/>
    <w:rsid w:val="0021670F"/>
    <w:rsid w:val="00236834"/>
    <w:rsid w:val="00242436"/>
    <w:rsid w:val="00262D5C"/>
    <w:rsid w:val="00264632"/>
    <w:rsid w:val="002655D8"/>
    <w:rsid w:val="0027610A"/>
    <w:rsid w:val="00277FC6"/>
    <w:rsid w:val="0028095B"/>
    <w:rsid w:val="0028151A"/>
    <w:rsid w:val="00293555"/>
    <w:rsid w:val="00295D57"/>
    <w:rsid w:val="002A2674"/>
    <w:rsid w:val="002A48FD"/>
    <w:rsid w:val="002A79E6"/>
    <w:rsid w:val="002A7CEF"/>
    <w:rsid w:val="002B0573"/>
    <w:rsid w:val="002B16E3"/>
    <w:rsid w:val="002B4DC0"/>
    <w:rsid w:val="002B6BEB"/>
    <w:rsid w:val="002B774F"/>
    <w:rsid w:val="002C083E"/>
    <w:rsid w:val="002C0DF4"/>
    <w:rsid w:val="002C1986"/>
    <w:rsid w:val="002C5374"/>
    <w:rsid w:val="002D0B1E"/>
    <w:rsid w:val="002D30FC"/>
    <w:rsid w:val="002D4467"/>
    <w:rsid w:val="002E0F12"/>
    <w:rsid w:val="002E5D0D"/>
    <w:rsid w:val="002E62EE"/>
    <w:rsid w:val="002E6E81"/>
    <w:rsid w:val="002E7B73"/>
    <w:rsid w:val="002F3A9A"/>
    <w:rsid w:val="002F4C09"/>
    <w:rsid w:val="00301B25"/>
    <w:rsid w:val="00307352"/>
    <w:rsid w:val="00340101"/>
    <w:rsid w:val="00340AE6"/>
    <w:rsid w:val="003564D1"/>
    <w:rsid w:val="00357175"/>
    <w:rsid w:val="003629C7"/>
    <w:rsid w:val="003635F4"/>
    <w:rsid w:val="00366BEA"/>
    <w:rsid w:val="003808C3"/>
    <w:rsid w:val="00381518"/>
    <w:rsid w:val="0038454D"/>
    <w:rsid w:val="00390A0D"/>
    <w:rsid w:val="0039470C"/>
    <w:rsid w:val="00395290"/>
    <w:rsid w:val="003968D8"/>
    <w:rsid w:val="003A3D92"/>
    <w:rsid w:val="003B0715"/>
    <w:rsid w:val="003B3795"/>
    <w:rsid w:val="003B42CF"/>
    <w:rsid w:val="003C5E31"/>
    <w:rsid w:val="003E78C6"/>
    <w:rsid w:val="003F1EA5"/>
    <w:rsid w:val="004001E3"/>
    <w:rsid w:val="004030B8"/>
    <w:rsid w:val="004131C7"/>
    <w:rsid w:val="00415BB2"/>
    <w:rsid w:val="00420CF0"/>
    <w:rsid w:val="00430D4C"/>
    <w:rsid w:val="00431128"/>
    <w:rsid w:val="00432C27"/>
    <w:rsid w:val="00434080"/>
    <w:rsid w:val="004459BA"/>
    <w:rsid w:val="00447EBA"/>
    <w:rsid w:val="00462DA5"/>
    <w:rsid w:val="0047720F"/>
    <w:rsid w:val="00480071"/>
    <w:rsid w:val="004856DE"/>
    <w:rsid w:val="00492ADD"/>
    <w:rsid w:val="00492CA5"/>
    <w:rsid w:val="00492D4A"/>
    <w:rsid w:val="00497023"/>
    <w:rsid w:val="004A0899"/>
    <w:rsid w:val="004A566F"/>
    <w:rsid w:val="004C688C"/>
    <w:rsid w:val="004D4363"/>
    <w:rsid w:val="004E5B2B"/>
    <w:rsid w:val="004F3128"/>
    <w:rsid w:val="004F319F"/>
    <w:rsid w:val="00502194"/>
    <w:rsid w:val="005035C6"/>
    <w:rsid w:val="00506274"/>
    <w:rsid w:val="00510F91"/>
    <w:rsid w:val="005253AC"/>
    <w:rsid w:val="00534C8D"/>
    <w:rsid w:val="005523A2"/>
    <w:rsid w:val="0057100D"/>
    <w:rsid w:val="00571C0F"/>
    <w:rsid w:val="00573303"/>
    <w:rsid w:val="00573F59"/>
    <w:rsid w:val="005821C4"/>
    <w:rsid w:val="00584B6B"/>
    <w:rsid w:val="00587B95"/>
    <w:rsid w:val="00590863"/>
    <w:rsid w:val="005A5D58"/>
    <w:rsid w:val="005C2CD6"/>
    <w:rsid w:val="005C4611"/>
    <w:rsid w:val="005D30F6"/>
    <w:rsid w:val="005D3522"/>
    <w:rsid w:val="005D5225"/>
    <w:rsid w:val="005D6713"/>
    <w:rsid w:val="005D7143"/>
    <w:rsid w:val="005E49E0"/>
    <w:rsid w:val="005E7F54"/>
    <w:rsid w:val="005F418D"/>
    <w:rsid w:val="006018F0"/>
    <w:rsid w:val="00602140"/>
    <w:rsid w:val="00610189"/>
    <w:rsid w:val="00617820"/>
    <w:rsid w:val="00623D14"/>
    <w:rsid w:val="00633502"/>
    <w:rsid w:val="006405B8"/>
    <w:rsid w:val="00641734"/>
    <w:rsid w:val="00643E8A"/>
    <w:rsid w:val="00644C79"/>
    <w:rsid w:val="006464AE"/>
    <w:rsid w:val="006474D9"/>
    <w:rsid w:val="00654018"/>
    <w:rsid w:val="006663C4"/>
    <w:rsid w:val="0067449C"/>
    <w:rsid w:val="00676B42"/>
    <w:rsid w:val="00685A91"/>
    <w:rsid w:val="00686FFB"/>
    <w:rsid w:val="006919C7"/>
    <w:rsid w:val="006A6CC1"/>
    <w:rsid w:val="006B36A5"/>
    <w:rsid w:val="006B4AA6"/>
    <w:rsid w:val="006B6D35"/>
    <w:rsid w:val="006C115E"/>
    <w:rsid w:val="006C29A3"/>
    <w:rsid w:val="006D37BE"/>
    <w:rsid w:val="006D49E4"/>
    <w:rsid w:val="006D58B8"/>
    <w:rsid w:val="006E6424"/>
    <w:rsid w:val="006F0876"/>
    <w:rsid w:val="006F1AF0"/>
    <w:rsid w:val="006F72CF"/>
    <w:rsid w:val="00701E6E"/>
    <w:rsid w:val="00705322"/>
    <w:rsid w:val="0070610A"/>
    <w:rsid w:val="007113AD"/>
    <w:rsid w:val="00713734"/>
    <w:rsid w:val="00716B93"/>
    <w:rsid w:val="00716FF5"/>
    <w:rsid w:val="007176A6"/>
    <w:rsid w:val="00726B51"/>
    <w:rsid w:val="007349E4"/>
    <w:rsid w:val="00741712"/>
    <w:rsid w:val="00752FE5"/>
    <w:rsid w:val="007545A7"/>
    <w:rsid w:val="00760855"/>
    <w:rsid w:val="007632F9"/>
    <w:rsid w:val="007654E5"/>
    <w:rsid w:val="00770B59"/>
    <w:rsid w:val="0077112E"/>
    <w:rsid w:val="00775AE7"/>
    <w:rsid w:val="0078751C"/>
    <w:rsid w:val="00794B97"/>
    <w:rsid w:val="007A13B3"/>
    <w:rsid w:val="007A2666"/>
    <w:rsid w:val="007A43E4"/>
    <w:rsid w:val="007A7852"/>
    <w:rsid w:val="007C4C5A"/>
    <w:rsid w:val="007D09BA"/>
    <w:rsid w:val="007D42EA"/>
    <w:rsid w:val="007F6744"/>
    <w:rsid w:val="0080695C"/>
    <w:rsid w:val="008147F1"/>
    <w:rsid w:val="00837819"/>
    <w:rsid w:val="008408CB"/>
    <w:rsid w:val="00845854"/>
    <w:rsid w:val="008558D2"/>
    <w:rsid w:val="00864D9C"/>
    <w:rsid w:val="00890DCE"/>
    <w:rsid w:val="00895362"/>
    <w:rsid w:val="008A1C3A"/>
    <w:rsid w:val="008A32CD"/>
    <w:rsid w:val="008A396A"/>
    <w:rsid w:val="008B16F9"/>
    <w:rsid w:val="008B3CEA"/>
    <w:rsid w:val="008C34AB"/>
    <w:rsid w:val="008C63DA"/>
    <w:rsid w:val="008C759A"/>
    <w:rsid w:val="008D4D00"/>
    <w:rsid w:val="008D4FF8"/>
    <w:rsid w:val="008E16FB"/>
    <w:rsid w:val="008E4EB7"/>
    <w:rsid w:val="008E738E"/>
    <w:rsid w:val="008F5522"/>
    <w:rsid w:val="00900E71"/>
    <w:rsid w:val="0090559E"/>
    <w:rsid w:val="00923079"/>
    <w:rsid w:val="009234CE"/>
    <w:rsid w:val="00924643"/>
    <w:rsid w:val="00925CBD"/>
    <w:rsid w:val="00946A99"/>
    <w:rsid w:val="00961DD2"/>
    <w:rsid w:val="00963CDB"/>
    <w:rsid w:val="00966626"/>
    <w:rsid w:val="00971E2D"/>
    <w:rsid w:val="00991B07"/>
    <w:rsid w:val="009A7DCB"/>
    <w:rsid w:val="009B1202"/>
    <w:rsid w:val="009D3B5E"/>
    <w:rsid w:val="009D55AC"/>
    <w:rsid w:val="009D5CB3"/>
    <w:rsid w:val="009D6DCE"/>
    <w:rsid w:val="009E11D7"/>
    <w:rsid w:val="009E3B8C"/>
    <w:rsid w:val="00A000A2"/>
    <w:rsid w:val="00A025A8"/>
    <w:rsid w:val="00A0532C"/>
    <w:rsid w:val="00A07F31"/>
    <w:rsid w:val="00A12F68"/>
    <w:rsid w:val="00A22045"/>
    <w:rsid w:val="00A24267"/>
    <w:rsid w:val="00A3080F"/>
    <w:rsid w:val="00A37832"/>
    <w:rsid w:val="00A43C4A"/>
    <w:rsid w:val="00A501D9"/>
    <w:rsid w:val="00A5675C"/>
    <w:rsid w:val="00A62D18"/>
    <w:rsid w:val="00A664E6"/>
    <w:rsid w:val="00A734EF"/>
    <w:rsid w:val="00A81030"/>
    <w:rsid w:val="00A83361"/>
    <w:rsid w:val="00A83804"/>
    <w:rsid w:val="00A86615"/>
    <w:rsid w:val="00A87A78"/>
    <w:rsid w:val="00A97A5B"/>
    <w:rsid w:val="00AA0CE8"/>
    <w:rsid w:val="00AA6129"/>
    <w:rsid w:val="00AA6D2D"/>
    <w:rsid w:val="00AB5BD5"/>
    <w:rsid w:val="00AC2A58"/>
    <w:rsid w:val="00AE646F"/>
    <w:rsid w:val="00AF54D6"/>
    <w:rsid w:val="00B11002"/>
    <w:rsid w:val="00B12BCB"/>
    <w:rsid w:val="00B14C47"/>
    <w:rsid w:val="00B15BC2"/>
    <w:rsid w:val="00B27C27"/>
    <w:rsid w:val="00B33953"/>
    <w:rsid w:val="00B33D66"/>
    <w:rsid w:val="00B351EF"/>
    <w:rsid w:val="00B42653"/>
    <w:rsid w:val="00B42818"/>
    <w:rsid w:val="00B50608"/>
    <w:rsid w:val="00B529C3"/>
    <w:rsid w:val="00B625DF"/>
    <w:rsid w:val="00B62C80"/>
    <w:rsid w:val="00B774C4"/>
    <w:rsid w:val="00B77BC4"/>
    <w:rsid w:val="00B90959"/>
    <w:rsid w:val="00B93471"/>
    <w:rsid w:val="00B9645D"/>
    <w:rsid w:val="00BB2E70"/>
    <w:rsid w:val="00BB4809"/>
    <w:rsid w:val="00BC04F1"/>
    <w:rsid w:val="00BC1A42"/>
    <w:rsid w:val="00C0380E"/>
    <w:rsid w:val="00C17866"/>
    <w:rsid w:val="00C32337"/>
    <w:rsid w:val="00C33CD1"/>
    <w:rsid w:val="00C40ED7"/>
    <w:rsid w:val="00C60D48"/>
    <w:rsid w:val="00C65DA2"/>
    <w:rsid w:val="00C70C6B"/>
    <w:rsid w:val="00C7581A"/>
    <w:rsid w:val="00C76AA7"/>
    <w:rsid w:val="00C91CFA"/>
    <w:rsid w:val="00C930B2"/>
    <w:rsid w:val="00C96409"/>
    <w:rsid w:val="00CA7F75"/>
    <w:rsid w:val="00CB217A"/>
    <w:rsid w:val="00CC3613"/>
    <w:rsid w:val="00CC590A"/>
    <w:rsid w:val="00CD069D"/>
    <w:rsid w:val="00CD2162"/>
    <w:rsid w:val="00CD2644"/>
    <w:rsid w:val="00CD3412"/>
    <w:rsid w:val="00CE4657"/>
    <w:rsid w:val="00CE6DB9"/>
    <w:rsid w:val="00CF2807"/>
    <w:rsid w:val="00CF3B16"/>
    <w:rsid w:val="00D0387E"/>
    <w:rsid w:val="00D0389B"/>
    <w:rsid w:val="00D0774D"/>
    <w:rsid w:val="00D158A7"/>
    <w:rsid w:val="00D16241"/>
    <w:rsid w:val="00D22228"/>
    <w:rsid w:val="00D232F9"/>
    <w:rsid w:val="00D321F0"/>
    <w:rsid w:val="00D34959"/>
    <w:rsid w:val="00D35266"/>
    <w:rsid w:val="00D35B80"/>
    <w:rsid w:val="00D37EF8"/>
    <w:rsid w:val="00D47C7B"/>
    <w:rsid w:val="00D6416D"/>
    <w:rsid w:val="00D7004A"/>
    <w:rsid w:val="00D700B8"/>
    <w:rsid w:val="00D70AE6"/>
    <w:rsid w:val="00D7150C"/>
    <w:rsid w:val="00D7338C"/>
    <w:rsid w:val="00D75428"/>
    <w:rsid w:val="00D80FDA"/>
    <w:rsid w:val="00D82DF9"/>
    <w:rsid w:val="00D910FF"/>
    <w:rsid w:val="00D91D08"/>
    <w:rsid w:val="00D958BD"/>
    <w:rsid w:val="00D97722"/>
    <w:rsid w:val="00DB14D4"/>
    <w:rsid w:val="00DB3665"/>
    <w:rsid w:val="00DB3B7A"/>
    <w:rsid w:val="00DC6B4D"/>
    <w:rsid w:val="00DD07EE"/>
    <w:rsid w:val="00DD163F"/>
    <w:rsid w:val="00DE19E1"/>
    <w:rsid w:val="00DE6B20"/>
    <w:rsid w:val="00DE7743"/>
    <w:rsid w:val="00E02E64"/>
    <w:rsid w:val="00E032B3"/>
    <w:rsid w:val="00E0471B"/>
    <w:rsid w:val="00E0507D"/>
    <w:rsid w:val="00E05CAB"/>
    <w:rsid w:val="00E1130F"/>
    <w:rsid w:val="00E32E17"/>
    <w:rsid w:val="00E3310E"/>
    <w:rsid w:val="00E34129"/>
    <w:rsid w:val="00E353AB"/>
    <w:rsid w:val="00E36C4B"/>
    <w:rsid w:val="00E44957"/>
    <w:rsid w:val="00E44B0E"/>
    <w:rsid w:val="00E44D33"/>
    <w:rsid w:val="00E6159B"/>
    <w:rsid w:val="00E641F2"/>
    <w:rsid w:val="00E70AF6"/>
    <w:rsid w:val="00E77141"/>
    <w:rsid w:val="00E77202"/>
    <w:rsid w:val="00E81687"/>
    <w:rsid w:val="00E95BF4"/>
    <w:rsid w:val="00EA0812"/>
    <w:rsid w:val="00EA4E15"/>
    <w:rsid w:val="00EB2F0E"/>
    <w:rsid w:val="00EB3D04"/>
    <w:rsid w:val="00EB7427"/>
    <w:rsid w:val="00EC576B"/>
    <w:rsid w:val="00ED0555"/>
    <w:rsid w:val="00ED342C"/>
    <w:rsid w:val="00ED72B1"/>
    <w:rsid w:val="00EF4540"/>
    <w:rsid w:val="00EF4D25"/>
    <w:rsid w:val="00F2191E"/>
    <w:rsid w:val="00F277B3"/>
    <w:rsid w:val="00F309BD"/>
    <w:rsid w:val="00F31830"/>
    <w:rsid w:val="00F375F1"/>
    <w:rsid w:val="00F4056C"/>
    <w:rsid w:val="00F40A60"/>
    <w:rsid w:val="00F5727D"/>
    <w:rsid w:val="00F6143F"/>
    <w:rsid w:val="00F63473"/>
    <w:rsid w:val="00F63AF8"/>
    <w:rsid w:val="00F649CA"/>
    <w:rsid w:val="00F769C1"/>
    <w:rsid w:val="00F77AAA"/>
    <w:rsid w:val="00F810C1"/>
    <w:rsid w:val="00F87E89"/>
    <w:rsid w:val="00FB7ADD"/>
    <w:rsid w:val="00FB7F11"/>
    <w:rsid w:val="00FC1C2C"/>
    <w:rsid w:val="00FC24CD"/>
    <w:rsid w:val="00FC4A77"/>
    <w:rsid w:val="00FD093F"/>
    <w:rsid w:val="00FD56F3"/>
    <w:rsid w:val="00FD7832"/>
    <w:rsid w:val="00FE78BC"/>
    <w:rsid w:val="00FF1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EFB35BD-1AEB-462E-9B12-CF16ED21E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09BD"/>
    <w:rPr>
      <w:rFonts w:ascii="MAC Swiss" w:hAnsi="MAC Swiss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309BD"/>
    <w:pPr>
      <w:jc w:val="both"/>
    </w:pPr>
    <w:rPr>
      <w:rFonts w:ascii="MAC C Swiss" w:hAnsi="MAC C Swiss" w:cs="Arial"/>
    </w:rPr>
  </w:style>
  <w:style w:type="table" w:styleId="TableGrid">
    <w:name w:val="Table Grid"/>
    <w:basedOn w:val="TableNormal"/>
    <w:rsid w:val="00F309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nselabelsubsense">
    <w:name w:val="sense_label subsense"/>
    <w:basedOn w:val="DefaultParagraphFont"/>
    <w:rsid w:val="00F309BD"/>
  </w:style>
  <w:style w:type="paragraph" w:styleId="Footer">
    <w:name w:val="footer"/>
    <w:basedOn w:val="Normal"/>
    <w:rsid w:val="00F309B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309BD"/>
  </w:style>
  <w:style w:type="paragraph" w:styleId="Header">
    <w:name w:val="header"/>
    <w:basedOn w:val="Normal"/>
    <w:rsid w:val="00F63AF8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6E64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E6424"/>
    <w:rPr>
      <w:rFonts w:ascii="Tahoma" w:hAnsi="Tahoma" w:cs="Tahoma"/>
      <w:sz w:val="16"/>
      <w:szCs w:val="16"/>
      <w:lang w:val="en-GB" w:eastAsia="en-US"/>
    </w:rPr>
  </w:style>
  <w:style w:type="character" w:styleId="CommentReference">
    <w:name w:val="annotation reference"/>
    <w:basedOn w:val="DefaultParagraphFont"/>
    <w:rsid w:val="00A0532C"/>
    <w:rPr>
      <w:sz w:val="16"/>
      <w:szCs w:val="16"/>
    </w:rPr>
  </w:style>
  <w:style w:type="paragraph" w:styleId="CommentText">
    <w:name w:val="annotation text"/>
    <w:basedOn w:val="Normal"/>
    <w:link w:val="CommentTextChar"/>
    <w:rsid w:val="00A053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0532C"/>
    <w:rPr>
      <w:rFonts w:ascii="MAC Swiss" w:hAnsi="MAC Swiss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053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0532C"/>
    <w:rPr>
      <w:rFonts w:ascii="MAC Swiss" w:hAnsi="MAC Swiss"/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8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1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9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6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3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9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5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6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6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8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7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8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3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4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2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1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9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2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0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0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6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9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8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2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7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9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9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5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3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2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202AC.3A943E70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202AC.3A943E7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084AD-BEB1-4EE0-90DB-84B459C04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4313</Words>
  <Characters>24585</Characters>
  <Application>Microsoft Office Word</Application>
  <DocSecurity>0</DocSecurity>
  <Lines>204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ETI^KI KODEKS</vt:lpstr>
    </vt:vector>
  </TitlesOfParts>
  <Company/>
  <LinksUpToDate>false</LinksUpToDate>
  <CharactersWithSpaces>28841</CharactersWithSpaces>
  <SharedDoc>false</SharedDoc>
  <HLinks>
    <vt:vector size="12" baseType="variant">
      <vt:variant>
        <vt:i4>6553606</vt:i4>
      </vt:variant>
      <vt:variant>
        <vt:i4>86512</vt:i4>
      </vt:variant>
      <vt:variant>
        <vt:i4>1026</vt:i4>
      </vt:variant>
      <vt:variant>
        <vt:i4>1</vt:i4>
      </vt:variant>
      <vt:variant>
        <vt:lpwstr>cid:image001.png@01D202AC.3A943E70</vt:lpwstr>
      </vt:variant>
      <vt:variant>
        <vt:lpwstr/>
      </vt:variant>
      <vt:variant>
        <vt:i4>6553606</vt:i4>
      </vt:variant>
      <vt:variant>
        <vt:i4>87024</vt:i4>
      </vt:variant>
      <vt:variant>
        <vt:i4>1025</vt:i4>
      </vt:variant>
      <vt:variant>
        <vt:i4>1</vt:i4>
      </vt:variant>
      <vt:variant>
        <vt:lpwstr>cid:image001.png@01D202AC.3A943E70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ETI^KI KODEKS</dc:title>
  <dc:creator>mladenovskar</dc:creator>
  <cp:lastModifiedBy>Marijana Siljanoska</cp:lastModifiedBy>
  <cp:revision>2</cp:revision>
  <cp:lastPrinted>2019-07-15T12:03:00Z</cp:lastPrinted>
  <dcterms:created xsi:type="dcterms:W3CDTF">2023-07-13T12:35:00Z</dcterms:created>
  <dcterms:modified xsi:type="dcterms:W3CDTF">2023-07-13T12:35:00Z</dcterms:modified>
</cp:coreProperties>
</file>